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468"/>
        <w:gridCol w:w="2050"/>
        <w:gridCol w:w="1814"/>
      </w:tblGrid>
      <w:tr w:rsidR="00512F7C" w:rsidRPr="00512F7C" w:rsidTr="00512F7C">
        <w:trPr>
          <w:trHeight w:val="258"/>
        </w:trPr>
        <w:tc>
          <w:tcPr>
            <w:tcW w:w="1985" w:type="dxa"/>
            <w:vMerge w:val="restart"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bookmarkStart w:id="0" w:name="_GoBack"/>
            <w:bookmarkEnd w:id="0"/>
            <w:r w:rsidRPr="00512F7C">
              <w:rPr>
                <w:rFonts w:ascii="Cambria" w:hAnsi="Cambria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3BD8067F" wp14:editId="697E03C3">
                  <wp:extent cx="1062990" cy="1073785"/>
                  <wp:effectExtent l="1905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8" w:type="dxa"/>
            <w:vMerge w:val="restart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hAnsi="Cambria"/>
                <w:sz w:val="36"/>
                <w:szCs w:val="28"/>
              </w:rPr>
            </w:pPr>
            <w:proofErr w:type="gramStart"/>
            <w:r w:rsidRPr="00512F7C">
              <w:rPr>
                <w:rFonts w:ascii="Cambria" w:hAnsi="Cambria"/>
                <w:sz w:val="36"/>
                <w:szCs w:val="28"/>
              </w:rPr>
              <w:t>……………..</w:t>
            </w:r>
            <w:proofErr w:type="gramEnd"/>
            <w:r w:rsidRPr="00512F7C">
              <w:rPr>
                <w:rFonts w:ascii="Cambria" w:hAnsi="Cambria"/>
                <w:sz w:val="36"/>
                <w:szCs w:val="28"/>
              </w:rPr>
              <w:t xml:space="preserve"> İLÇE MİLLİ EĞİTİM MÜDÜRLÜĞÜ</w:t>
            </w:r>
          </w:p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512F7C">
              <w:rPr>
                <w:rFonts w:ascii="Cambria" w:hAnsi="Cambria"/>
                <w:sz w:val="28"/>
                <w:szCs w:val="28"/>
              </w:rPr>
              <w:t>………….</w:t>
            </w:r>
            <w:proofErr w:type="gramEnd"/>
            <w:r w:rsidRPr="00512F7C">
              <w:rPr>
                <w:rFonts w:ascii="Cambria" w:hAnsi="Cambria"/>
                <w:sz w:val="28"/>
                <w:szCs w:val="28"/>
              </w:rPr>
              <w:t xml:space="preserve"> LİSESİ</w:t>
            </w:r>
          </w:p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512F7C">
              <w:rPr>
                <w:rFonts w:ascii="Cambria" w:hAnsi="Cambria"/>
                <w:bCs/>
                <w:sz w:val="28"/>
                <w:szCs w:val="28"/>
                <w:lang w:eastAsia="tr-TR"/>
              </w:rPr>
              <w:t>İSG YILLIK EĞİTİM PLANI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 xml:space="preserve">Doküman No     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>918-06-D.02</w:t>
            </w:r>
          </w:p>
        </w:tc>
      </w:tr>
      <w:tr w:rsidR="00512F7C" w:rsidRPr="00512F7C" w:rsidTr="00512F7C">
        <w:trPr>
          <w:trHeight w:val="259"/>
        </w:trPr>
        <w:tc>
          <w:tcPr>
            <w:tcW w:w="1985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8468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 xml:space="preserve">Sayfa No             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  <w:lang w:eastAsia="zh-CN"/>
              </w:rPr>
              <w:t xml:space="preserve"> </w:t>
            </w:r>
            <w:r w:rsidRPr="00512F7C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fldChar w:fldCharType="begin"/>
            </w:r>
            <w:r w:rsidRPr="00512F7C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instrText>PAGE  \* Arabic  \* MERGEFORMAT</w:instrText>
            </w:r>
            <w:r w:rsidRPr="00512F7C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fldChar w:fldCharType="separate"/>
            </w:r>
            <w:r w:rsidRPr="00512F7C">
              <w:rPr>
                <w:rFonts w:ascii="Cambria" w:hAnsi="Cambria"/>
                <w:b/>
                <w:bCs/>
                <w:noProof/>
                <w:sz w:val="16"/>
                <w:szCs w:val="16"/>
                <w:lang w:eastAsia="zh-CN"/>
              </w:rPr>
              <w:t>3</w:t>
            </w:r>
            <w:r w:rsidRPr="00512F7C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fldChar w:fldCharType="end"/>
            </w:r>
            <w:r w:rsidRPr="00512F7C">
              <w:rPr>
                <w:rFonts w:ascii="Cambria" w:hAnsi="Cambria"/>
                <w:sz w:val="16"/>
                <w:szCs w:val="16"/>
                <w:lang w:eastAsia="zh-CN"/>
              </w:rPr>
              <w:t xml:space="preserve"> / </w:t>
            </w:r>
            <w:r w:rsidRPr="00512F7C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fldChar w:fldCharType="begin"/>
            </w:r>
            <w:r w:rsidRPr="00512F7C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instrText>NUMPAGES  \* Arabic  \* MERGEFORMAT</w:instrText>
            </w:r>
            <w:r w:rsidRPr="00512F7C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fldChar w:fldCharType="separate"/>
            </w:r>
            <w:r w:rsidRPr="00512F7C">
              <w:rPr>
                <w:rFonts w:ascii="Cambria" w:hAnsi="Cambria"/>
                <w:b/>
                <w:bCs/>
                <w:noProof/>
                <w:sz w:val="16"/>
                <w:szCs w:val="16"/>
                <w:lang w:eastAsia="zh-CN"/>
              </w:rPr>
              <w:t>3</w:t>
            </w:r>
            <w:r w:rsidRPr="00512F7C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fldChar w:fldCharType="end"/>
            </w:r>
          </w:p>
        </w:tc>
      </w:tr>
      <w:tr w:rsidR="00512F7C" w:rsidRPr="00512F7C" w:rsidTr="00512F7C">
        <w:trPr>
          <w:trHeight w:val="259"/>
        </w:trPr>
        <w:tc>
          <w:tcPr>
            <w:tcW w:w="1985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8468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 xml:space="preserve">Revizyon No   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>00</w:t>
            </w:r>
          </w:p>
        </w:tc>
      </w:tr>
      <w:tr w:rsidR="00512F7C" w:rsidRPr="00512F7C" w:rsidTr="00512F7C">
        <w:trPr>
          <w:trHeight w:val="259"/>
        </w:trPr>
        <w:tc>
          <w:tcPr>
            <w:tcW w:w="1985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8468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>_ _ / _ _ / 20_ _</w:t>
            </w:r>
          </w:p>
        </w:tc>
      </w:tr>
      <w:tr w:rsidR="00512F7C" w:rsidRPr="00512F7C" w:rsidTr="00512F7C">
        <w:trPr>
          <w:trHeight w:val="259"/>
        </w:trPr>
        <w:tc>
          <w:tcPr>
            <w:tcW w:w="1985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8468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>Düzenleme Tarihi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>_ _ / _ _ / 20_ _</w:t>
            </w:r>
          </w:p>
        </w:tc>
      </w:tr>
      <w:tr w:rsidR="00512F7C" w:rsidRPr="00512F7C" w:rsidTr="00512F7C">
        <w:trPr>
          <w:trHeight w:val="259"/>
        </w:trPr>
        <w:tc>
          <w:tcPr>
            <w:tcW w:w="1985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8468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>Geçerlilik Tarihi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>_ _ / _ _ / 20_ _</w:t>
            </w:r>
          </w:p>
        </w:tc>
      </w:tr>
    </w:tbl>
    <w:p w:rsidR="00A63FF3" w:rsidRDefault="00A63FF3"/>
    <w:tbl>
      <w:tblPr>
        <w:tblW w:w="14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553"/>
        <w:gridCol w:w="2268"/>
        <w:gridCol w:w="2410"/>
        <w:gridCol w:w="1274"/>
        <w:gridCol w:w="1385"/>
        <w:gridCol w:w="1252"/>
        <w:gridCol w:w="1050"/>
        <w:gridCol w:w="1134"/>
        <w:gridCol w:w="1559"/>
      </w:tblGrid>
      <w:tr w:rsidR="00512F7C" w:rsidRPr="00437AF3" w:rsidTr="00512F7C">
        <w:trPr>
          <w:trHeight w:val="392"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512F7C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2016 YILLIK EĞİTİM PLANI</w:t>
            </w:r>
          </w:p>
        </w:tc>
      </w:tr>
      <w:tr w:rsidR="00512F7C" w:rsidRPr="00437AF3" w:rsidTr="00512F7C">
        <w:trPr>
          <w:trHeight w:val="838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No 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Eğitim Konusu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Eğitimin Hedefi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Beklenen Davranış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Eğitimi Veren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Katılımcı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Planlanan Eğitim Tarihi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Eğitim Süresi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Katılımcı Sayısı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Eğitim Yeri</w:t>
            </w:r>
          </w:p>
        </w:tc>
      </w:tr>
      <w:tr w:rsidR="00512F7C" w:rsidRPr="00437AF3" w:rsidTr="00512F7C">
        <w:trPr>
          <w:trHeight w:val="127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 mevzuatı ile ilgili bilgiler,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Çalışanların iş hayatını </w:t>
            </w:r>
            <w:r w:rsidR="00F84FEF"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etkileyen değişiklikler</w:t>
            </w: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 güncel mevzuatı bilir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Mar.16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 SAAT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900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yasal hak ve sorumlulukları,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özlük hakları konusunda bilgilendirilmesi.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 özlük haklarını savunur.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30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İş kazalarının sebepleri ve korunma prensipleri ile tekniklerinin uygulanması,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Çalışanların iş </w:t>
            </w: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kaza</w:t>
            </w:r>
            <w:r w:rsidR="00F84F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larından  korunmada</w:t>
            </w:r>
            <w:proofErr w:type="gramEnd"/>
            <w:r w:rsidR="00F84F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uygulanan mo</w:t>
            </w: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dern yöntemler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 çalışma ortamından kaynaklanacak iş kazalarından kendilerini korur.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590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Kişisel koruyucu donanım kullanımı,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çalışma şekillerine göre hangi kişisel koruyucu, ne şekilde kullanması gerektiği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 kişisel koruyucu donanımları kullanır.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21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5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sağlığı ve güvenliği genel kuralları ve güvenlik kültürü,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iş sağlığı ve güvenliği genel kuralları ve güvenlik kültürü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 mesai </w:t>
            </w:r>
            <w:proofErr w:type="spell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saatlari</w:t>
            </w:r>
            <w:proofErr w:type="spell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dışında  da</w:t>
            </w:r>
            <w:proofErr w:type="gram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güvenlik bilinciyle hareket eder.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63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Elektrik, tehlikeleri, riskleri ve önlemleri,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elektrikle yapılan çalışmalardaki tehlikeler ve elektrikten doğan acil durumlar hakkında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 elektrikle yapılan çalışmalarda kendi güvenliklerini alır.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202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Ekranlı araçlarla çalışma,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ekranlı araçlarla yapılan hatalı çalışmalar sonucunda duyu organlarının ve kas-iskelet sistemin maruz kaldığı hasar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Çalışanlar, ekranlı araçlarla yapılan çalışmalarda ergonomik tehlikeleri ortadan kaldırarak çalışır.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60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İş </w:t>
            </w: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ekipmanlarının</w:t>
            </w:r>
            <w:proofErr w:type="gram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güvenli kullanımı,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Çalışanların iş </w:t>
            </w: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ekipmanlarının</w:t>
            </w:r>
            <w:proofErr w:type="gram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güvenli kullanımı, makine koruyucuları ve izolasyonları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Çalışanlar, uygunsuz iş </w:t>
            </w: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ekipmanlarını</w:t>
            </w:r>
            <w:proofErr w:type="gram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kendi istekleriyle </w:t>
            </w:r>
            <w:proofErr w:type="spell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kullanmayacaklarıni</w:t>
            </w:r>
            <w:proofErr w:type="spell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bilir.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33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Kimyasal, fiziksel ve ergonomik risk etmenleri,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çalışma ortamındaki fiziksel, kimyasal ve ergonomik tehlikeler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Çalışanlar, fiziksel, kimyasal ve ergonomik tehlikelerden dolayı fiziksel ve ruhsal zarar görmez.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380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Elle kaldırma ve taşıma,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ergonomiye uygun ideal kaldırma işlemi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Çalışanlar, elle kaldırma ve taşıma prensiplerini bilir.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710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Parlama, patlama, yangın ve yangından korunma,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parlama, patlama, yangın durumunda uygulayacakları güvenli davranışlar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Çalışanlar, parlama, patlama, yangın durumunda güvenli davranış sergiler.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Haz.15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 SAAT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24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Biyolojik ve </w:t>
            </w:r>
            <w:proofErr w:type="spell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psikososyal</w:t>
            </w:r>
            <w:proofErr w:type="spell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risk etmenleri,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Çalışanların çalışma ortamındaki biyolojik ve </w:t>
            </w:r>
            <w:proofErr w:type="spell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psikososyal</w:t>
            </w:r>
            <w:proofErr w:type="spell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tehlikeler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Çalışanlar, biyolojik ve </w:t>
            </w:r>
            <w:proofErr w:type="spell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psikososyal</w:t>
            </w:r>
            <w:proofErr w:type="spell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riskleri bilir ve kendilerini korur.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27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Hastalıktan korunma prensipleri ve korunma tekniklerinin uygulanması,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hastalıklardan korunma yöntemleri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Çalışanlar, çalışma ortamından kaynaklanacak hastalıklardan kendilerini korur.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200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İlkyardım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ilkyardım konusunda bilgilendirilmesi.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Çalışanlar, iş kazası durumunda yeterli ilkyardım müdahalesini yapar.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620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kazası ve meslek hastalığından doğan hukuki sonuçlar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iş kazası ve meslek hastalıkları sonucu ne tür hukuki yaptırımlara başvuracağı konusunda bilgilendirilmesi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Çalışanlar, iş kazası ve veya meslek hastalığı sonucu özlük haklarını savunur.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30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16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Güvenlik ve sağlık işaretleri,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güvenlik sağlık işaretlerinin anlamları ve kullanım amaçları hakkında bilgilendirilmesi.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Çalışanlar, tüm güvenlik sağlık işaretlerine uyarak çalışır.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200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Meslek hastalıklarının sebepleri,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meslek hastalıklarının ne tür çalışmalar sonucunda oluştuğu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Çalışanlar, iş hayatları boyunca ve iş hayatı sonrası meslek </w:t>
            </w:r>
            <w:r w:rsidR="00F84FEF"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hastalıklarını bilir</w:t>
            </w: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 tedbir alır.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00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İşyeri temizliği ve düzeni,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Çalışanlara düzen ve </w:t>
            </w: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hijyenin</w:t>
            </w:r>
            <w:proofErr w:type="gram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nas</w:t>
            </w:r>
            <w:r w:rsidR="00F84F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ıl sağlanacağı ile ilgili bilgil</w:t>
            </w: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Çalışanlar, çalışma ortamını düzenli ve </w:t>
            </w: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hijyenik</w:t>
            </w:r>
            <w:proofErr w:type="gram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tutar.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680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Tahliye ve kurtarma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acil durumlarda nasıl hareket edeceği konusunda bilgilendirilmesi.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Çalışanlar, acil durumda kendilerini ve diğer çalışma arkadaşlarını hasar almayacak şekilde yönlendirebilir.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437AF3" w:rsidRDefault="00437AF3"/>
    <w:p w:rsidR="00E260DB" w:rsidRDefault="00E260DB"/>
    <w:tbl>
      <w:tblPr>
        <w:tblW w:w="139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8"/>
        <w:gridCol w:w="6998"/>
      </w:tblGrid>
      <w:tr w:rsidR="00E260DB" w:rsidRPr="00836E52" w:rsidTr="00192336">
        <w:trPr>
          <w:trHeight w:val="1327"/>
        </w:trPr>
        <w:tc>
          <w:tcPr>
            <w:tcW w:w="6998" w:type="dxa"/>
            <w:shd w:val="clear" w:color="auto" w:fill="auto"/>
            <w:hideMark/>
          </w:tcPr>
          <w:p w:rsidR="00E260DB" w:rsidRPr="00836E52" w:rsidRDefault="00E260DB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E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Hazırlayan</w:t>
            </w:r>
          </w:p>
        </w:tc>
        <w:tc>
          <w:tcPr>
            <w:tcW w:w="6998" w:type="dxa"/>
            <w:shd w:val="clear" w:color="auto" w:fill="auto"/>
          </w:tcPr>
          <w:p w:rsidR="00E260DB" w:rsidRPr="00836E52" w:rsidRDefault="00E260DB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Onaylayan</w:t>
            </w:r>
          </w:p>
        </w:tc>
      </w:tr>
      <w:tr w:rsidR="00E260DB" w:rsidRPr="00836E52" w:rsidTr="00192336">
        <w:trPr>
          <w:trHeight w:val="268"/>
        </w:trPr>
        <w:tc>
          <w:tcPr>
            <w:tcW w:w="6998" w:type="dxa"/>
            <w:shd w:val="clear" w:color="auto" w:fill="auto"/>
            <w:vAlign w:val="center"/>
            <w:hideMark/>
          </w:tcPr>
          <w:p w:rsidR="00E260DB" w:rsidRPr="00836E52" w:rsidRDefault="00E260DB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İş Güvenliği Uzmanı</w:t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E260DB" w:rsidRPr="00836E52" w:rsidRDefault="00F84FEF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İşveren / </w:t>
            </w:r>
            <w:r w:rsidR="00E26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İşveren Vekili</w:t>
            </w:r>
          </w:p>
        </w:tc>
      </w:tr>
    </w:tbl>
    <w:p w:rsidR="00E260DB" w:rsidRDefault="00E260DB"/>
    <w:sectPr w:rsidR="00E260DB" w:rsidSect="00E26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63" w:rsidRDefault="00BE6A63" w:rsidP="00836E52">
      <w:pPr>
        <w:spacing w:after="0" w:line="240" w:lineRule="auto"/>
      </w:pPr>
      <w:r>
        <w:separator/>
      </w:r>
    </w:p>
  </w:endnote>
  <w:endnote w:type="continuationSeparator" w:id="0">
    <w:p w:rsidR="00BE6A63" w:rsidRDefault="00BE6A63" w:rsidP="0083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F3" w:rsidRDefault="00A63F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140134"/>
      <w:docPartObj>
        <w:docPartGallery w:val="Page Numbers (Bottom of Page)"/>
        <w:docPartUnique/>
      </w:docPartObj>
    </w:sdtPr>
    <w:sdtEndPr/>
    <w:sdtContent>
      <w:p w:rsidR="00836E52" w:rsidRDefault="00836E5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FEF">
          <w:rPr>
            <w:noProof/>
          </w:rPr>
          <w:t>1</w:t>
        </w:r>
        <w:r>
          <w:fldChar w:fldCharType="end"/>
        </w:r>
      </w:p>
    </w:sdtContent>
  </w:sdt>
  <w:p w:rsidR="00836E52" w:rsidRDefault="00836E5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F3" w:rsidRDefault="00A63F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63" w:rsidRDefault="00BE6A63" w:rsidP="00836E52">
      <w:pPr>
        <w:spacing w:after="0" w:line="240" w:lineRule="auto"/>
      </w:pPr>
      <w:r>
        <w:separator/>
      </w:r>
    </w:p>
  </w:footnote>
  <w:footnote w:type="continuationSeparator" w:id="0">
    <w:p w:rsidR="00BE6A63" w:rsidRDefault="00BE6A63" w:rsidP="0083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F3" w:rsidRDefault="00A63FF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52" w:rsidRDefault="00836E5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F3" w:rsidRDefault="00A63F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52"/>
    <w:rsid w:val="00152458"/>
    <w:rsid w:val="00396057"/>
    <w:rsid w:val="00437AF3"/>
    <w:rsid w:val="00512F7C"/>
    <w:rsid w:val="00787E28"/>
    <w:rsid w:val="00836E52"/>
    <w:rsid w:val="00A63FF3"/>
    <w:rsid w:val="00A8262A"/>
    <w:rsid w:val="00BE6A63"/>
    <w:rsid w:val="00C564A8"/>
    <w:rsid w:val="00E260DB"/>
    <w:rsid w:val="00F66100"/>
    <w:rsid w:val="00F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6E52"/>
  </w:style>
  <w:style w:type="paragraph" w:styleId="Altbilgi">
    <w:name w:val="footer"/>
    <w:basedOn w:val="Normal"/>
    <w:link w:val="AltbilgiChar"/>
    <w:uiPriority w:val="99"/>
    <w:unhideWhenUsed/>
    <w:rsid w:val="0083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6E52"/>
  </w:style>
  <w:style w:type="paragraph" w:styleId="BalonMetni">
    <w:name w:val="Balloon Text"/>
    <w:basedOn w:val="Normal"/>
    <w:link w:val="BalonMetniChar"/>
    <w:uiPriority w:val="99"/>
    <w:semiHidden/>
    <w:unhideWhenUsed/>
    <w:rsid w:val="008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6E52"/>
  </w:style>
  <w:style w:type="paragraph" w:styleId="Altbilgi">
    <w:name w:val="footer"/>
    <w:basedOn w:val="Normal"/>
    <w:link w:val="AltbilgiChar"/>
    <w:uiPriority w:val="99"/>
    <w:unhideWhenUsed/>
    <w:rsid w:val="0083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6E52"/>
  </w:style>
  <w:style w:type="paragraph" w:styleId="BalonMetni">
    <w:name w:val="Balloon Text"/>
    <w:basedOn w:val="Normal"/>
    <w:link w:val="BalonMetniChar"/>
    <w:uiPriority w:val="99"/>
    <w:semiHidden/>
    <w:unhideWhenUsed/>
    <w:rsid w:val="008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Zeynep Elif</cp:lastModifiedBy>
  <cp:revision>6</cp:revision>
  <dcterms:created xsi:type="dcterms:W3CDTF">2016-01-20T11:39:00Z</dcterms:created>
  <dcterms:modified xsi:type="dcterms:W3CDTF">2016-01-27T07:16:00Z</dcterms:modified>
</cp:coreProperties>
</file>