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260" w:rsidRPr="009849E1" w:rsidRDefault="006E52BA" w:rsidP="006E52BA">
      <w:pPr>
        <w:numPr>
          <w:ilvl w:val="2"/>
          <w:numId w:val="17"/>
        </w:numPr>
        <w:spacing w:line="360" w:lineRule="auto"/>
        <w:jc w:val="both"/>
        <w:rPr>
          <w:rFonts w:ascii="Times New Roman" w:eastAsia="Calibri" w:hAnsi="Times New Roman"/>
          <w:szCs w:val="24"/>
        </w:rPr>
      </w:pPr>
      <w:r>
        <w:rPr>
          <w:rFonts w:ascii="Times New Roman" w:eastAsia="Calibri" w:hAnsi="Times New Roman"/>
          <w:szCs w:val="24"/>
        </w:rPr>
        <w:t>Okulda/Kurumda</w:t>
      </w:r>
      <w:r w:rsidR="00547260" w:rsidRPr="009849E1">
        <w:rPr>
          <w:rFonts w:ascii="Times New Roman" w:eastAsia="Calibri" w:hAnsi="Times New Roman"/>
          <w:szCs w:val="24"/>
        </w:rPr>
        <w:t xml:space="preserve"> İş Sağlığı ve Güvenliği konusunda alınmış bulunan tüm tedbirlere tam olarak uyulacaktır.</w:t>
      </w:r>
    </w:p>
    <w:p w:rsidR="00547260" w:rsidRPr="009849E1" w:rsidRDefault="006E52BA" w:rsidP="006E52BA">
      <w:pPr>
        <w:numPr>
          <w:ilvl w:val="2"/>
          <w:numId w:val="17"/>
        </w:numPr>
        <w:spacing w:line="360" w:lineRule="auto"/>
        <w:jc w:val="both"/>
        <w:rPr>
          <w:rFonts w:ascii="Times New Roman" w:eastAsia="Calibri" w:hAnsi="Times New Roman"/>
          <w:szCs w:val="24"/>
        </w:rPr>
      </w:pPr>
      <w:r>
        <w:rPr>
          <w:rFonts w:ascii="Times New Roman" w:eastAsia="Calibri" w:hAnsi="Times New Roman"/>
          <w:szCs w:val="24"/>
        </w:rPr>
        <w:t>Okulda/Kurumda</w:t>
      </w:r>
      <w:r w:rsidR="00547260" w:rsidRPr="009849E1">
        <w:rPr>
          <w:rFonts w:ascii="Times New Roman" w:eastAsia="Calibri" w:hAnsi="Times New Roman"/>
          <w:szCs w:val="24"/>
        </w:rPr>
        <w:t xml:space="preserve"> sorumlu ve ilgilileri tarafından, tarafınıza bildirilecek yazılı ve sözlü talimatlara uyulacaktır.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Şahsınıza verilen görev, size tarif edildiği şekilde yapılacak, amirinizin verdiği emirlere uyulacaktır.</w:t>
      </w:r>
    </w:p>
    <w:p w:rsidR="00547260" w:rsidRPr="009849E1" w:rsidRDefault="006E52BA" w:rsidP="006E52BA">
      <w:pPr>
        <w:numPr>
          <w:ilvl w:val="2"/>
          <w:numId w:val="17"/>
        </w:numPr>
        <w:spacing w:line="360" w:lineRule="auto"/>
        <w:jc w:val="both"/>
        <w:rPr>
          <w:rFonts w:ascii="Times New Roman" w:eastAsia="Calibri" w:hAnsi="Times New Roman"/>
          <w:szCs w:val="24"/>
        </w:rPr>
      </w:pPr>
      <w:r>
        <w:rPr>
          <w:rFonts w:ascii="Times New Roman" w:eastAsia="Calibri" w:hAnsi="Times New Roman"/>
          <w:szCs w:val="24"/>
        </w:rPr>
        <w:t>Okulun/Kurumun</w:t>
      </w:r>
      <w:r w:rsidR="00547260" w:rsidRPr="009849E1">
        <w:rPr>
          <w:rFonts w:ascii="Times New Roman" w:eastAsia="Calibri" w:hAnsi="Times New Roman"/>
          <w:szCs w:val="24"/>
        </w:rPr>
        <w:t xml:space="preserve"> muhtelif yerlerine,  çeşitli maksatlar için asılmış bulunan uyarı (ikaz) levhaları tek tek okunacak ve bu levhalardaki uyarılara muhakkak uyulacaktır.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Uyarı (ikaz)  levhalarının yerleri ilgili ve sorumluların haberi olmadan değiştirilmeyecektir.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İşin  gereği  olarak  şahsınıza  verilen  kişisel  koruyucular (baret ,miğfer, emniyet (güvenlik)  kemeri,  lastik  çizme,  gözlük</w:t>
      </w:r>
      <w:proofErr w:type="gramStart"/>
      <w:r w:rsidRPr="009849E1">
        <w:rPr>
          <w:rFonts w:ascii="Times New Roman" w:eastAsia="Calibri" w:hAnsi="Times New Roman"/>
          <w:szCs w:val="24"/>
        </w:rPr>
        <w:t>……..</w:t>
      </w:r>
      <w:proofErr w:type="gramEnd"/>
      <w:r w:rsidRPr="009849E1">
        <w:rPr>
          <w:rFonts w:ascii="Times New Roman" w:eastAsia="Calibri" w:hAnsi="Times New Roman"/>
          <w:szCs w:val="24"/>
        </w:rPr>
        <w:t xml:space="preserve">v.s.) </w:t>
      </w:r>
      <w:r w:rsidRPr="009849E1">
        <w:rPr>
          <w:rFonts w:ascii="Times New Roman" w:eastAsia="Calibri" w:hAnsi="Times New Roman"/>
          <w:b/>
          <w:szCs w:val="24"/>
        </w:rPr>
        <w:t xml:space="preserve">“Zimmet Formu” </w:t>
      </w:r>
      <w:r w:rsidRPr="009849E1">
        <w:rPr>
          <w:rFonts w:ascii="Times New Roman" w:eastAsia="Calibri" w:hAnsi="Times New Roman"/>
          <w:szCs w:val="24"/>
        </w:rPr>
        <w:t xml:space="preserve"> ile alınacak ve devamlı  olarak  kullanılacaktır. Bu malzemeleri eskitir,  kırar veya kaybederseniz amirinize haber vererek ve izin alarak ambardan yenisi alınacaktır. İşinizin gereği ve kendinizin can güvenliği için çok lüzumlu olan bu koruyucuları almadan işbaşı yapılmayacaktır.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Düşme ve kayma tehlikesi olan ve üç metreden daha yüksek kısımlarda çalışırken muhakkak surette güvenlik kemerleri takılacak ve halat sağlam bir yere geçirdikten sonra kancaya geçirilecektir. Güvenlik kemerinin halatı kısa geldiği takdirde, ambardan halat alınarak ve güvenlik kemerinin kancasına sıkıca bağladıktan ve halatın diğer ucunu yine sağlam bir yere tutturduktan sonra çalışmaya başlanacaktır.</w:t>
      </w:r>
    </w:p>
    <w:p w:rsidR="00547260"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Şahsınıza verilen, kişisel koruyucu malzemeleri iyi ve temiz bir şekilde kullanılarak, muhafaza edilecektir.</w:t>
      </w:r>
    </w:p>
    <w:p w:rsidR="00E06F5D" w:rsidRPr="009849E1" w:rsidRDefault="00E06F5D" w:rsidP="006E52BA">
      <w:pPr>
        <w:numPr>
          <w:ilvl w:val="2"/>
          <w:numId w:val="17"/>
        </w:numPr>
        <w:spacing w:line="360" w:lineRule="auto"/>
        <w:jc w:val="both"/>
        <w:rPr>
          <w:rFonts w:ascii="Times New Roman" w:eastAsia="Calibri" w:hAnsi="Times New Roman"/>
          <w:szCs w:val="24"/>
        </w:rPr>
      </w:pPr>
      <w:r>
        <w:rPr>
          <w:rFonts w:ascii="Times New Roman" w:eastAsia="Calibri" w:hAnsi="Times New Roman"/>
          <w:szCs w:val="24"/>
        </w:rPr>
        <w:t>Kişisel Koruyucu Donanımları kullanmalıdırlar. Kullanmadıkları takdirde uyarılacaklarını bilmelidirler.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Şahsınıza verilen kişisel koruyucu malzemeleri kaybetmemek için ambara teslim edilecektir.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Beraber çalışılan işçi arkadaşları ve işyerinde çalışan diğer işçileri kazaya uğratmayacak şekilde çalışılacaktır.</w:t>
      </w:r>
    </w:p>
    <w:p w:rsidR="00547260" w:rsidRPr="009849E1" w:rsidRDefault="006E52BA" w:rsidP="006E52BA">
      <w:pPr>
        <w:numPr>
          <w:ilvl w:val="2"/>
          <w:numId w:val="17"/>
        </w:numPr>
        <w:spacing w:line="360" w:lineRule="auto"/>
        <w:jc w:val="both"/>
        <w:rPr>
          <w:rFonts w:ascii="Times New Roman" w:eastAsia="Calibri" w:hAnsi="Times New Roman"/>
          <w:szCs w:val="24"/>
        </w:rPr>
      </w:pPr>
      <w:r>
        <w:rPr>
          <w:rFonts w:ascii="Times New Roman" w:eastAsia="Calibri" w:hAnsi="Times New Roman"/>
          <w:szCs w:val="24"/>
        </w:rPr>
        <w:t>Okulda/Kurumda</w:t>
      </w:r>
      <w:r w:rsidR="00547260" w:rsidRPr="009849E1">
        <w:rPr>
          <w:rFonts w:ascii="Times New Roman" w:eastAsia="Calibri" w:hAnsi="Times New Roman"/>
          <w:szCs w:val="24"/>
        </w:rPr>
        <w:t xml:space="preserve"> çalıştığınız sürece sivri uçları veya keskin kenarları bulunan malzeme ve artıklar, gelişi güzel ortalıkta bulundurulmayacaktır.</w:t>
      </w:r>
    </w:p>
    <w:p w:rsidR="00547260" w:rsidRPr="009849E1" w:rsidRDefault="006E52BA" w:rsidP="006E52BA">
      <w:pPr>
        <w:numPr>
          <w:ilvl w:val="2"/>
          <w:numId w:val="17"/>
        </w:numPr>
        <w:spacing w:line="360" w:lineRule="auto"/>
        <w:jc w:val="both"/>
        <w:rPr>
          <w:rFonts w:ascii="Times New Roman" w:eastAsia="Calibri" w:hAnsi="Times New Roman"/>
          <w:szCs w:val="24"/>
        </w:rPr>
      </w:pPr>
      <w:r>
        <w:rPr>
          <w:rFonts w:ascii="Times New Roman" w:eastAsia="Calibri" w:hAnsi="Times New Roman"/>
          <w:szCs w:val="24"/>
        </w:rPr>
        <w:t>Okulda/Kurumda</w:t>
      </w:r>
      <w:r w:rsidR="00547260" w:rsidRPr="009849E1">
        <w:rPr>
          <w:rFonts w:ascii="Times New Roman" w:eastAsia="Calibri" w:hAnsi="Times New Roman"/>
          <w:szCs w:val="24"/>
        </w:rPr>
        <w:t xml:space="preserve"> çalıştığınız sürece kazaya sebep olacak veya çalışanları tehlikeli durumlara düşürecek şekilde malzeme istif edilmeden, araçlar gelişi güzel yerlere bırakılmayacaktır.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Cam, saç ve çimento harçla levhalardan yapılmış veya eskimiş,  yıpranmış ve dayanıklılığı azalmış çatılarda, çalışılacağı zaman ilk önce işyeri ile ilgili ve sorumlularından çatı merdiveni temin edilecek ve kullanılarak, buralarda tam güvenlik sağlanmadıkça çalışılmayacaktır.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İnşaat süresince,  betonarme merdiven ve sahanlıkların boşluk taraflarına ahşaptan, sağlam şekilde korkuluk yapılacak. Bu korkuluklar, esas korkuluk yapılıncaya kadar sökülmeyecektir.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lastRenderedPageBreak/>
        <w:t>Tavan veya döşemelerdeki çeşitli maksatlar için bırakılan  boşluk ve deliklere (Örneğin;  Asansör,  aydınlık</w:t>
      </w:r>
      <w:proofErr w:type="gramStart"/>
      <w:r w:rsidRPr="009849E1">
        <w:rPr>
          <w:rFonts w:ascii="Times New Roman" w:eastAsia="Calibri" w:hAnsi="Times New Roman"/>
          <w:szCs w:val="24"/>
        </w:rPr>
        <w:t>…….</w:t>
      </w:r>
      <w:proofErr w:type="gramEnd"/>
      <w:r w:rsidRPr="009849E1">
        <w:rPr>
          <w:rFonts w:ascii="Times New Roman" w:eastAsia="Calibri" w:hAnsi="Times New Roman"/>
          <w:szCs w:val="24"/>
        </w:rPr>
        <w:t>v.s.) boşluğu  korkuluk yapılacak veya bu deliklerin üstleri geçici bir süre için uygun şekilde kapatılacaktır. Korkuluk veya kapakları işyeri ilgili ve sorumlularının haberi ve izni olmadan sökülmeyecektir.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İnşaatın kenarında, boşluk veya delik civarında korkuluk, kapak yok ise herhangi bir nedenle gezilmeyecek, bulunulmayacak, yatılmayacaktır.</w:t>
      </w:r>
    </w:p>
    <w:p w:rsidR="00547260" w:rsidRPr="009849E1" w:rsidRDefault="006E52BA" w:rsidP="006E52BA">
      <w:pPr>
        <w:numPr>
          <w:ilvl w:val="2"/>
          <w:numId w:val="17"/>
        </w:numPr>
        <w:spacing w:line="360" w:lineRule="auto"/>
        <w:jc w:val="both"/>
        <w:rPr>
          <w:rFonts w:ascii="Times New Roman" w:eastAsia="Calibri" w:hAnsi="Times New Roman"/>
          <w:szCs w:val="24"/>
        </w:rPr>
      </w:pPr>
      <w:r>
        <w:rPr>
          <w:rFonts w:ascii="Times New Roman" w:eastAsia="Calibri" w:hAnsi="Times New Roman"/>
          <w:szCs w:val="24"/>
        </w:rPr>
        <w:t>Okul/Kurum</w:t>
      </w:r>
      <w:r w:rsidR="00547260" w:rsidRPr="009849E1">
        <w:rPr>
          <w:rFonts w:ascii="Times New Roman" w:eastAsia="Calibri" w:hAnsi="Times New Roman"/>
          <w:szCs w:val="24"/>
        </w:rPr>
        <w:t xml:space="preserve"> sahası içinde hiçbir şekilde yatılmayacak ve uyunmayacaktır.</w:t>
      </w:r>
    </w:p>
    <w:p w:rsidR="00547260" w:rsidRPr="009849E1" w:rsidRDefault="006E52BA" w:rsidP="006E52BA">
      <w:pPr>
        <w:numPr>
          <w:ilvl w:val="2"/>
          <w:numId w:val="17"/>
        </w:numPr>
        <w:spacing w:line="360" w:lineRule="auto"/>
        <w:jc w:val="both"/>
        <w:rPr>
          <w:rFonts w:ascii="Times New Roman" w:eastAsia="Calibri" w:hAnsi="Times New Roman"/>
          <w:szCs w:val="24"/>
        </w:rPr>
      </w:pPr>
      <w:r>
        <w:rPr>
          <w:rFonts w:ascii="Times New Roman" w:eastAsia="Calibri" w:hAnsi="Times New Roman"/>
          <w:szCs w:val="24"/>
        </w:rPr>
        <w:t>Okulda/Kurumda</w:t>
      </w:r>
      <w:r w:rsidR="00547260" w:rsidRPr="009849E1">
        <w:rPr>
          <w:rFonts w:ascii="Times New Roman" w:eastAsia="Calibri" w:hAnsi="Times New Roman"/>
          <w:szCs w:val="24"/>
        </w:rPr>
        <w:t xml:space="preserve"> şaka yapılmayacaktır.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Girilmesi yasaklanan yerlere girilmeyecektir.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Kuvvetli rüzgâr alan kısımlarda yetkiliyi ve iskelenin kurulması beklenecektir. Harici iskele kurup sorumluların izni ve haberi olmadan çalışılmayacaktır.</w:t>
      </w:r>
    </w:p>
    <w:p w:rsidR="00547260" w:rsidRPr="009849E1" w:rsidRDefault="006E52BA" w:rsidP="006E52BA">
      <w:pPr>
        <w:numPr>
          <w:ilvl w:val="2"/>
          <w:numId w:val="17"/>
        </w:numPr>
        <w:spacing w:line="360" w:lineRule="auto"/>
        <w:jc w:val="both"/>
        <w:rPr>
          <w:rFonts w:ascii="Times New Roman" w:eastAsia="Calibri" w:hAnsi="Times New Roman"/>
          <w:szCs w:val="24"/>
        </w:rPr>
      </w:pPr>
      <w:r>
        <w:rPr>
          <w:rFonts w:ascii="Times New Roman" w:eastAsia="Calibri" w:hAnsi="Times New Roman"/>
          <w:szCs w:val="24"/>
        </w:rPr>
        <w:t>Okul/Kurum</w:t>
      </w:r>
      <w:r w:rsidR="00547260" w:rsidRPr="009849E1">
        <w:rPr>
          <w:rFonts w:ascii="Times New Roman" w:eastAsia="Calibri" w:hAnsi="Times New Roman"/>
          <w:szCs w:val="24"/>
        </w:rPr>
        <w:t xml:space="preserve"> içinde veya civarında bulunan havuz,  su birikintisi,  dere, nehir gibi yerlere kati surette girilmeyecek. </w:t>
      </w:r>
      <w:r>
        <w:rPr>
          <w:rFonts w:ascii="Times New Roman" w:eastAsia="Calibri" w:hAnsi="Times New Roman"/>
          <w:szCs w:val="24"/>
        </w:rPr>
        <w:t>Okul/Kurum</w:t>
      </w:r>
      <w:r w:rsidR="00547260" w:rsidRPr="009849E1">
        <w:rPr>
          <w:rFonts w:ascii="Times New Roman" w:eastAsia="Calibri" w:hAnsi="Times New Roman"/>
          <w:szCs w:val="24"/>
        </w:rPr>
        <w:t xml:space="preserve"> sahası içinde bu gibi yerlerde çalışılması gerekiyorsa, işyeri ilgili ve sorumlularının gerekli güvenlik tedbirlerini almasından sonra sadece işin gereği olarak girilecektir.</w:t>
      </w:r>
    </w:p>
    <w:p w:rsidR="00547260" w:rsidRPr="009849E1" w:rsidRDefault="006E52BA" w:rsidP="006E52BA">
      <w:pPr>
        <w:numPr>
          <w:ilvl w:val="2"/>
          <w:numId w:val="17"/>
        </w:numPr>
        <w:spacing w:line="360" w:lineRule="auto"/>
        <w:jc w:val="both"/>
        <w:rPr>
          <w:rFonts w:ascii="Times New Roman" w:eastAsia="Calibri" w:hAnsi="Times New Roman"/>
          <w:szCs w:val="24"/>
        </w:rPr>
      </w:pPr>
      <w:r>
        <w:rPr>
          <w:rFonts w:ascii="Times New Roman" w:eastAsia="Calibri" w:hAnsi="Times New Roman"/>
          <w:szCs w:val="24"/>
        </w:rPr>
        <w:t>Okuldan/Kurumdan</w:t>
      </w:r>
      <w:r w:rsidR="006E77FE">
        <w:rPr>
          <w:rFonts w:ascii="Times New Roman" w:eastAsia="Calibri" w:hAnsi="Times New Roman"/>
          <w:szCs w:val="24"/>
        </w:rPr>
        <w:t xml:space="preserve"> </w:t>
      </w:r>
      <w:r>
        <w:rPr>
          <w:rFonts w:ascii="Times New Roman" w:eastAsia="Calibri" w:hAnsi="Times New Roman"/>
          <w:szCs w:val="24"/>
        </w:rPr>
        <w:t>izinsiz ayrıl</w:t>
      </w:r>
      <w:r w:rsidR="00547260" w:rsidRPr="009849E1">
        <w:rPr>
          <w:rFonts w:ascii="Times New Roman" w:eastAsia="Calibri" w:hAnsi="Times New Roman"/>
          <w:szCs w:val="24"/>
        </w:rPr>
        <w:t>mayacak, işyerinde misafir,  hemşeri, akraba kabul edilmeyecektir.</w:t>
      </w:r>
    </w:p>
    <w:p w:rsidR="00547260" w:rsidRPr="006E52BA" w:rsidRDefault="00547260" w:rsidP="006E52BA">
      <w:pPr>
        <w:numPr>
          <w:ilvl w:val="2"/>
          <w:numId w:val="17"/>
        </w:numPr>
        <w:spacing w:line="360" w:lineRule="auto"/>
        <w:jc w:val="both"/>
        <w:rPr>
          <w:rFonts w:ascii="Times New Roman" w:eastAsia="Calibri" w:hAnsi="Times New Roman"/>
          <w:b/>
          <w:szCs w:val="24"/>
        </w:rPr>
      </w:pPr>
      <w:r w:rsidRPr="009849E1">
        <w:rPr>
          <w:rFonts w:ascii="Times New Roman" w:eastAsia="Calibri" w:hAnsi="Times New Roman"/>
          <w:szCs w:val="24"/>
        </w:rPr>
        <w:t>Vukua gelecek en ufak bir iş kazasını işyeri ilgili ve sorumlularına haber verilecektir.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Sigara içilmesi yasaklanan yerlerde, sigara içilmeyecek, ateş yakılmayacaktır, açık alevli cihaz kullanılmayacak, kaynak yapılmayacaktır.</w:t>
      </w:r>
    </w:p>
    <w:p w:rsidR="00547260" w:rsidRPr="009849E1" w:rsidRDefault="006E52BA" w:rsidP="006E52BA">
      <w:pPr>
        <w:numPr>
          <w:ilvl w:val="2"/>
          <w:numId w:val="17"/>
        </w:numPr>
        <w:spacing w:line="360" w:lineRule="auto"/>
        <w:jc w:val="both"/>
        <w:rPr>
          <w:rFonts w:ascii="Times New Roman" w:eastAsia="Calibri" w:hAnsi="Times New Roman"/>
          <w:szCs w:val="24"/>
        </w:rPr>
      </w:pPr>
      <w:r>
        <w:rPr>
          <w:rFonts w:ascii="Times New Roman" w:eastAsia="Calibri" w:hAnsi="Times New Roman"/>
          <w:szCs w:val="24"/>
        </w:rPr>
        <w:t>Okulda/Kurumda</w:t>
      </w:r>
      <w:r w:rsidR="00547260" w:rsidRPr="009849E1">
        <w:rPr>
          <w:rFonts w:ascii="Times New Roman" w:eastAsia="Calibri" w:hAnsi="Times New Roman"/>
          <w:szCs w:val="24"/>
        </w:rPr>
        <w:t xml:space="preserve"> vukua gelen en küçük bir yangın derhal sorumlu ve ilgililerine haber verilecektir.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Yağ,  akaryakıt,  boya veya organik tozlar gibi parlayıcı maddelerin yangınlarında ve alçak gerilim elektrik tesislerindeki yangınlarda su kullanılmayacak.</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Parlayıcı sıvılar, yağlar veya boyalardan doğacak yangınlarda,  içinde köpük, karbon </w:t>
      </w:r>
      <w:proofErr w:type="spellStart"/>
      <w:r w:rsidRPr="009849E1">
        <w:rPr>
          <w:rFonts w:ascii="Times New Roman" w:eastAsia="Calibri" w:hAnsi="Times New Roman"/>
          <w:szCs w:val="24"/>
        </w:rPr>
        <w:t>tetraklorür</w:t>
      </w:r>
      <w:proofErr w:type="spellEnd"/>
      <w:r w:rsidRPr="009849E1">
        <w:rPr>
          <w:rFonts w:ascii="Times New Roman" w:eastAsia="Calibri" w:hAnsi="Times New Roman"/>
          <w:szCs w:val="24"/>
        </w:rPr>
        <w:t>, karbon dioksit ve bikarbonat tozu veya diğer etkili madenler bulunan yangın söndürme cihazları kullanılacaktır.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Gerilim altındaki elektrik tesis ve cihazlarında çıkan yangınlarda, içinde köpük, karbondioksitli, bikarbonat tozlu veya benzeri etkili diğer tiplerde yangın söndürme cihazı kullanılacak.</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Kazı sırasında elektrik kabloları, gaz boruları, su boruları veya su yolu, kanalizasyon ve benzeri tesisata rastladığınız </w:t>
      </w:r>
      <w:proofErr w:type="gramStart"/>
      <w:r w:rsidRPr="009849E1">
        <w:rPr>
          <w:rFonts w:ascii="Times New Roman" w:eastAsia="Calibri" w:hAnsi="Times New Roman"/>
          <w:szCs w:val="24"/>
        </w:rPr>
        <w:t>taktirde</w:t>
      </w:r>
      <w:proofErr w:type="gramEnd"/>
      <w:r w:rsidRPr="009849E1">
        <w:rPr>
          <w:rFonts w:ascii="Times New Roman" w:eastAsia="Calibri" w:hAnsi="Times New Roman"/>
          <w:szCs w:val="24"/>
        </w:rPr>
        <w:t xml:space="preserve"> kazı işlemi durdurulacak, sorumlu ve ilgililere haber verilecektir. Kazı sırasında zehirli ve boğucu gaz bulunduğu anlaşıldığı hallerde, derhal uzaklaştırılacaktır. Sorumlu ve ilgili şahıslar tarafından gerekli önlemler alındıktan sonra kazı işlemine devam edilecektir.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lastRenderedPageBreak/>
        <w:t xml:space="preserve"> Kazı sırasında üst taraftan herhangi bir kayma veya göçme ihtimali belirdiği zaman derhal çalışma mahal</w:t>
      </w:r>
      <w:r w:rsidR="006E77FE">
        <w:rPr>
          <w:rFonts w:ascii="Times New Roman" w:eastAsia="Calibri" w:hAnsi="Times New Roman"/>
          <w:szCs w:val="24"/>
        </w:rPr>
        <w:t>l</w:t>
      </w:r>
      <w:r w:rsidRPr="009849E1">
        <w:rPr>
          <w:rFonts w:ascii="Times New Roman" w:eastAsia="Calibri" w:hAnsi="Times New Roman"/>
          <w:szCs w:val="24"/>
        </w:rPr>
        <w:t>i terkedilecek. Sorumlu ve ilgililere derhal haber verilecek. Gerekli önlemler alındıktan sonra kazı işlemine devam edilecektir.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Bir buçuk metreden daha derin kazılar şevli yapılacak. Bu derinlikten sonra kazı </w:t>
      </w:r>
      <w:proofErr w:type="spellStart"/>
      <w:r w:rsidRPr="009849E1">
        <w:rPr>
          <w:rFonts w:ascii="Times New Roman" w:eastAsia="Calibri" w:hAnsi="Times New Roman"/>
          <w:szCs w:val="24"/>
        </w:rPr>
        <w:t>şevsiz</w:t>
      </w:r>
      <w:proofErr w:type="spellEnd"/>
      <w:r w:rsidRPr="009849E1">
        <w:rPr>
          <w:rFonts w:ascii="Times New Roman" w:eastAsia="Calibri" w:hAnsi="Times New Roman"/>
          <w:szCs w:val="24"/>
        </w:rPr>
        <w:t xml:space="preserve"> yapıldığı </w:t>
      </w:r>
      <w:proofErr w:type="gramStart"/>
      <w:r w:rsidRPr="009849E1">
        <w:rPr>
          <w:rFonts w:ascii="Times New Roman" w:eastAsia="Calibri" w:hAnsi="Times New Roman"/>
          <w:szCs w:val="24"/>
        </w:rPr>
        <w:t>taktirde</w:t>
      </w:r>
      <w:proofErr w:type="gramEnd"/>
      <w:r w:rsidRPr="009849E1">
        <w:rPr>
          <w:rFonts w:ascii="Times New Roman" w:eastAsia="Calibri" w:hAnsi="Times New Roman"/>
          <w:szCs w:val="24"/>
        </w:rPr>
        <w:t xml:space="preserve"> </w:t>
      </w:r>
      <w:proofErr w:type="spellStart"/>
      <w:r w:rsidRPr="009849E1">
        <w:rPr>
          <w:rFonts w:ascii="Times New Roman" w:eastAsia="Calibri" w:hAnsi="Times New Roman"/>
          <w:szCs w:val="24"/>
        </w:rPr>
        <w:t>iksa</w:t>
      </w:r>
      <w:proofErr w:type="spellEnd"/>
      <w:r w:rsidRPr="009849E1">
        <w:rPr>
          <w:rFonts w:ascii="Times New Roman" w:eastAsia="Calibri" w:hAnsi="Times New Roman"/>
          <w:szCs w:val="24"/>
        </w:rPr>
        <w:t xml:space="preserve"> (tahkimat)  yapılacaktır.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Bir buçuk metreden daha derin kazı işlerinde, el merdivenleri ile inip çıkılacaktır.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Kuyu ve lağım çukurları gibi derin yerlerde çalışırken güvenlik kemeri ve sinyal ipleri alınıp ve kullanılacaktır. Temiz hava sağlanmadıkça çalışılmayacaktır.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Kazı işlerinde yağış sırasında çalışılmayacak. Yağışın durmasından ve güvenlik tedbirleri alındıktan sonra çalışılacaktır.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Islak elbise ile çalışılmayacak.</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Su içinde çalışılması gerekiyorsa çizme kullanılacaktır.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Kazıdan çıkan toprak, kazı kenarından en az bir metre uzağa atılacaktır.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Kazı sahası içinde, çalışma dışında oturulmayacak, yatılmayacak veya uyunmayacaktır.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Kazı işlemi sırasında ters şev verilmeyecektir.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Kazının üst kenarında bulunulmayacaktır.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Ekskavatör, buldozer ve benzeri iş makinelerinin hareket alanı içine girilmeyecektir.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İş makineleri üzerine kati suretle binilmeyecek. Bu gibi makinelerin üzerinde operatörden başkası bulunmayacaktır.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İskeleler sağlam malzemelerden yapılacaktır.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İskelede çalışmaya başlamadan önce kontrol edilecek. Herhangi bir arıza mevcutsa durumu sorumlu ve ilgililere haber verilerek, giderilince çalışılmaya başlanacaktır.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İskelelerde korkuluksuz çalışılmayacaktır.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Balkon ve buna benzer yerlerde sıva, boya ve buna benzer işler yapılacağı zaman harici iskele kurulduktan sonra iş yapılacaktır.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İskele sökümü yukarıdan aşağı doğru yapılacaktır.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İskele sökümü sırasında alt tarafta hiç bir kimse bulundurulmayacaktır.</w:t>
      </w:r>
    </w:p>
    <w:p w:rsidR="00547260" w:rsidRPr="006511FD"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İskele elemanları tek tek sökülecektir.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Kalıp yapımı sırasında boşluk taraflarına sağlam korkuluk yapılacaktır.</w:t>
      </w:r>
    </w:p>
    <w:p w:rsidR="00547260" w:rsidRPr="006511FD"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Kalıp bitimi müteakip kalıbı yetkili ve sorumlu kişilere kontrol ettirilecek. Kontrol sonucu müspet çıktığı takdirde ve diğer işlemler bittikten sonra beton dökülecektir.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Kalıp sökümü aşağıda belirtilen esaslara göre yapılacaktır.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Kalıbı alınacak kısmın önce çaprazları, kolon kanatları alınacak ve saha temizlenecektir.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lastRenderedPageBreak/>
        <w:t xml:space="preserve"> Sökme işi en çok iki aksin dikmeleri alınarak yapılacaktır.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Sökme işi, sopa ve benzeri araçlardan yararlanılarak yapılacaktır. Kalıbı sökülecek kısım üç metreden yüksek olduğu </w:t>
      </w:r>
      <w:proofErr w:type="gramStart"/>
      <w:r w:rsidRPr="009849E1">
        <w:rPr>
          <w:rFonts w:ascii="Times New Roman" w:eastAsia="Calibri" w:hAnsi="Times New Roman"/>
          <w:szCs w:val="24"/>
        </w:rPr>
        <w:t>taktirde</w:t>
      </w:r>
      <w:proofErr w:type="gramEnd"/>
      <w:r w:rsidRPr="009849E1">
        <w:rPr>
          <w:rFonts w:ascii="Times New Roman" w:eastAsia="Calibri" w:hAnsi="Times New Roman"/>
          <w:szCs w:val="24"/>
        </w:rPr>
        <w:t xml:space="preserve"> seyyar platform kullanılacak. Bu platform üstünde işçi bulunduğu zaman platformu hareket ettirilmeyecek.</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Sökülen kalıp malzemeleri atılmayacak, uygun şekilde istif edilecektir.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Söküm sırasında, söküm yerine sökücüden başkası yaklaşmayacak ve girmeyecektir.</w:t>
      </w:r>
    </w:p>
    <w:p w:rsidR="00547260" w:rsidRPr="009849E1" w:rsidRDefault="00547260" w:rsidP="006E52BA">
      <w:pPr>
        <w:numPr>
          <w:ilvl w:val="2"/>
          <w:numId w:val="17"/>
        </w:numPr>
        <w:spacing w:line="360" w:lineRule="auto"/>
        <w:jc w:val="both"/>
        <w:rPr>
          <w:rFonts w:ascii="Times New Roman" w:eastAsia="Calibri" w:hAnsi="Times New Roman"/>
          <w:b/>
          <w:szCs w:val="24"/>
          <w:u w:val="single"/>
        </w:rPr>
      </w:pPr>
      <w:r w:rsidRPr="009849E1">
        <w:rPr>
          <w:rFonts w:ascii="Times New Roman" w:eastAsia="Calibri" w:hAnsi="Times New Roman"/>
          <w:szCs w:val="24"/>
        </w:rPr>
        <w:t xml:space="preserve"> Dış yüz ve boşluk kısımlarda düşmeye karşı gerekli güvenlik tedbirlerini alınacak.</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Merdivenlerde kullanılacak kereste sağlam olacaktır. Kereste üzerinde çatlak, yarık, çürük ve iri budak bulunmayacaktır.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El merdivenleri, kullanıldıkları yerlere, alt ve üst kısımları kaymayacak veya bu yerlerden kurtulmayacak şekilde yerleştirilecektir.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Sabit merdivenler korkuluklu olacaktır.</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Her türlü arıza ve aksamayı derhal sorumlu ve ilgililere haber verilecek.</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Arızalı alet, cihaz, makine ve </w:t>
      </w:r>
      <w:r w:rsidR="006E77FE" w:rsidRPr="009849E1">
        <w:rPr>
          <w:rFonts w:ascii="Times New Roman" w:eastAsia="Calibri" w:hAnsi="Times New Roman"/>
          <w:szCs w:val="24"/>
        </w:rPr>
        <w:t>tezgâh</w:t>
      </w:r>
      <w:r w:rsidRPr="009849E1">
        <w:rPr>
          <w:rFonts w:ascii="Times New Roman" w:eastAsia="Calibri" w:hAnsi="Times New Roman"/>
          <w:szCs w:val="24"/>
        </w:rPr>
        <w:t xml:space="preserve"> kullanılmayacak.</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Çalışan makineye el ile veya başka bir malzeme ile müdahale edilmeyecek. Makine çalışırken yağlanmayacak ve tamirat yapılmayacak veya bakım işlemine girişilmeyecek.</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Makine durdurulduktan sonra yapılacak yağlama, tamirat ve bakım sonucunda makineye ait koruyucular yerlerine takılacak. Koruyucu olmadan makine çalıştırılmayacak veya kullanılmayacak. Makinenin çalıştırıldığı kısımdaki uyarı levhasına muhakkak uyulacak.</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Yük asansörü ile kapasitesinden daha fazla yük taşınmayacak.</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Yük asansörü ile kesin olarak inip çıkılmayacak.</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Yük asansörü katlarda durduğu zaman,  asansöre yaklaşılmayacak.</w:t>
      </w:r>
    </w:p>
    <w:p w:rsidR="00547260" w:rsidRPr="009849E1" w:rsidRDefault="00547260" w:rsidP="006E52BA">
      <w:pPr>
        <w:numPr>
          <w:ilvl w:val="2"/>
          <w:numId w:val="17"/>
        </w:numPr>
        <w:spacing w:line="360" w:lineRule="auto"/>
        <w:jc w:val="both"/>
        <w:rPr>
          <w:rFonts w:ascii="Times New Roman" w:eastAsia="Calibri" w:hAnsi="Times New Roman"/>
          <w:szCs w:val="24"/>
        </w:rPr>
      </w:pPr>
      <w:r w:rsidRPr="009849E1">
        <w:rPr>
          <w:rFonts w:ascii="Times New Roman" w:eastAsia="Calibri" w:hAnsi="Times New Roman"/>
          <w:szCs w:val="24"/>
        </w:rPr>
        <w:t xml:space="preserve"> Yük asansörünün katlarda durduğu yere gerekli güvenlik tedbirleri alınmadan yaklaşılmayacak.</w:t>
      </w:r>
    </w:p>
    <w:p w:rsidR="00547260" w:rsidRPr="009849E1" w:rsidRDefault="00547260" w:rsidP="006E52BA">
      <w:pPr>
        <w:numPr>
          <w:ilvl w:val="2"/>
          <w:numId w:val="17"/>
        </w:numPr>
        <w:spacing w:line="360" w:lineRule="auto"/>
        <w:jc w:val="both"/>
        <w:rPr>
          <w:rFonts w:ascii="Times New Roman" w:eastAsia="Calibri" w:hAnsi="Times New Roman"/>
          <w:b/>
          <w:szCs w:val="24"/>
          <w:u w:val="single"/>
        </w:rPr>
      </w:pPr>
      <w:r w:rsidRPr="009849E1">
        <w:rPr>
          <w:rFonts w:ascii="Times New Roman" w:eastAsia="Calibri" w:hAnsi="Times New Roman"/>
          <w:szCs w:val="24"/>
        </w:rPr>
        <w:t xml:space="preserve"> Yük asansörünün alt tarafına yaklaşılmayacak.</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 xml:space="preserve">Kova kancasına takılacak çelik halat en az üç adet U </w:t>
      </w:r>
      <w:proofErr w:type="spellStart"/>
      <w:r w:rsidRPr="009849E1">
        <w:rPr>
          <w:rFonts w:ascii="Times New Roman" w:eastAsia="Calibri" w:hAnsi="Times New Roman"/>
          <w:szCs w:val="24"/>
        </w:rPr>
        <w:t>klemensi</w:t>
      </w:r>
      <w:proofErr w:type="spellEnd"/>
      <w:r w:rsidRPr="009849E1">
        <w:rPr>
          <w:rFonts w:ascii="Times New Roman" w:eastAsia="Calibri" w:hAnsi="Times New Roman"/>
          <w:szCs w:val="24"/>
        </w:rPr>
        <w:t xml:space="preserve"> ile bağlanacak.</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Kancanın kovadan kurtulmaması için; mandal, kilitli mandal veya bağlama gibi uygun tertibat kullanılacaktır.</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Vincin kolunu, sağa sola yalpa yapmayacak şekilde tespit edilecektir.</w:t>
      </w:r>
    </w:p>
    <w:p w:rsidR="006E52BA"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Kovanın hareketi sırasında katlar arasında kovaya takılacak herhan</w:t>
      </w:r>
      <w:r w:rsidR="006E52BA">
        <w:rPr>
          <w:rFonts w:ascii="Times New Roman" w:eastAsia="Calibri" w:hAnsi="Times New Roman"/>
          <w:szCs w:val="24"/>
        </w:rPr>
        <w:t>gi bir engel bulundurulmayacak.</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 xml:space="preserve">Kova katlar arasında herhangi bir engele takıldığı </w:t>
      </w:r>
      <w:proofErr w:type="gramStart"/>
      <w:r w:rsidRPr="009849E1">
        <w:rPr>
          <w:rFonts w:ascii="Times New Roman" w:eastAsia="Calibri" w:hAnsi="Times New Roman"/>
          <w:szCs w:val="24"/>
        </w:rPr>
        <w:t>taktirde</w:t>
      </w:r>
      <w:proofErr w:type="gramEnd"/>
      <w:r w:rsidRPr="009849E1">
        <w:rPr>
          <w:rFonts w:ascii="Times New Roman" w:eastAsia="Calibri" w:hAnsi="Times New Roman"/>
          <w:szCs w:val="24"/>
        </w:rPr>
        <w:t>, kova aşağı</w:t>
      </w:r>
      <w:r w:rsidR="006E52BA">
        <w:rPr>
          <w:rFonts w:ascii="Times New Roman" w:eastAsia="Calibri" w:hAnsi="Times New Roman"/>
          <w:szCs w:val="24"/>
        </w:rPr>
        <w:t xml:space="preserve"> indirilecek ve engel </w:t>
      </w:r>
      <w:r w:rsidRPr="009849E1">
        <w:rPr>
          <w:rFonts w:ascii="Times New Roman" w:eastAsia="Calibri" w:hAnsi="Times New Roman"/>
          <w:szCs w:val="24"/>
        </w:rPr>
        <w:t>alındıktan sonra kova tekrar yukarıya çıkarılacaktır.</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 xml:space="preserve">Kovanın içine koyulacak her türlü malzeme veya eşya gırgır vince uygun ve emniyetli </w:t>
      </w:r>
      <w:proofErr w:type="spellStart"/>
      <w:r w:rsidRPr="009849E1">
        <w:rPr>
          <w:rFonts w:ascii="Times New Roman" w:eastAsia="Calibri" w:hAnsi="Times New Roman"/>
          <w:szCs w:val="24"/>
        </w:rPr>
        <w:t>şemenin</w:t>
      </w:r>
      <w:proofErr w:type="spellEnd"/>
      <w:r w:rsidRPr="009849E1">
        <w:rPr>
          <w:rFonts w:ascii="Times New Roman" w:eastAsia="Calibri" w:hAnsi="Times New Roman"/>
          <w:szCs w:val="24"/>
        </w:rPr>
        <w:t xml:space="preserve"> yüksekliği kova düzeyini aşmayacaktır.</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lastRenderedPageBreak/>
        <w:t>Kalas, uzun tahta, demir ve benzeri mal kilide bağlandıktan sonra taşınacaktır.</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Hareket sırasında kovanın alabora olmaması için kova sapı kenarındaki kilitli mandal muhakkak kullanılacaktır.</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Gırgır vincin hareket kolu ve el ile tutulan direk kısımlarındaki elektrik akımını zararsız hale getiren yalıtkan nitelikteki malzeme sökülmeyecek ve bu malzeme üzerine tel sarılmayacaktır.</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Gırgır vinci yer değiştirmelerde ve devamlı kullanırken en az haftada bir kez kontrol edilecektir.</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 xml:space="preserve"> Gırgır vincin kullanılması sırasında lastik çizme veya ayakkabı,  yalıtkan eldiven, güvenlik kemeri, baret muhakkak kullanılacaktır.</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Gırgır vinç ile inip çıkmak kati surette yasaktır.</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Gırgır vinç kovasının veya malzemenin iç tarafa çekilmesi sırasında baret, güvenlik kemeri ve eldiven muhakkak kullanılacak.</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b/>
          <w:szCs w:val="24"/>
          <w:u w:val="single"/>
        </w:rPr>
      </w:pPr>
      <w:r w:rsidRPr="009849E1">
        <w:rPr>
          <w:rFonts w:ascii="Times New Roman" w:eastAsia="Calibri" w:hAnsi="Times New Roman"/>
          <w:szCs w:val="24"/>
        </w:rPr>
        <w:t>Kovanın veya malzemenin yukarıya çekilmesi sırasında alt tarafta kimse bulunmayacak. Kova veya malzeme uzaktan gözlenecektir.</w:t>
      </w:r>
    </w:p>
    <w:p w:rsidR="00547260" w:rsidRPr="009849E1" w:rsidRDefault="006E52BA" w:rsidP="006E52BA">
      <w:pPr>
        <w:numPr>
          <w:ilvl w:val="2"/>
          <w:numId w:val="17"/>
        </w:numPr>
        <w:tabs>
          <w:tab w:val="num" w:pos="993"/>
        </w:tabs>
        <w:spacing w:line="360" w:lineRule="auto"/>
        <w:ind w:left="993" w:hanging="993"/>
        <w:jc w:val="both"/>
        <w:rPr>
          <w:rFonts w:ascii="Times New Roman" w:eastAsia="Calibri" w:hAnsi="Times New Roman"/>
          <w:szCs w:val="24"/>
        </w:rPr>
      </w:pPr>
      <w:r>
        <w:rPr>
          <w:rFonts w:ascii="Times New Roman" w:eastAsia="Calibri" w:hAnsi="Times New Roman"/>
          <w:szCs w:val="24"/>
        </w:rPr>
        <w:t>Okulda/Kurumda</w:t>
      </w:r>
      <w:r w:rsidR="00547260" w:rsidRPr="009849E1">
        <w:rPr>
          <w:rFonts w:ascii="Times New Roman" w:eastAsia="Calibri" w:hAnsi="Times New Roman"/>
          <w:szCs w:val="24"/>
        </w:rPr>
        <w:t xml:space="preserve"> azami sürat 10 kilometredir.</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Araçların manevralarında muhakkak surette işaretçi kullanılacak ve bu kişi giriş - çıkış ve manevraları idare edecektir.</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Araçlar gerekli güvenlik tedbirleri alınmadan sürücüsüz bırakılmayacaktır.</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Traktör şoförü yanına traktör ile römork arasına, römork üzerine hiç bir şekilde binilmeyecektir.</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 xml:space="preserve">Elektrik ile ilgili arızaları elektrikçiye veya elektrik servisine veya ilgili amire haber verilecek. </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Sorumlu elektrikçiden başkası elektrik işi ile uğraşmayacaktır.</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Pano veya tabloya müdahale edilmesi için pano üzerine hiçbir şey koyulmayacak.</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Pano veya tablo çevresine su dökmek, su sıkmak kati surette yasaktır.</w:t>
      </w:r>
    </w:p>
    <w:p w:rsidR="00547260" w:rsidRPr="009849E1" w:rsidRDefault="006E52BA" w:rsidP="006E52BA">
      <w:pPr>
        <w:numPr>
          <w:ilvl w:val="2"/>
          <w:numId w:val="17"/>
        </w:numPr>
        <w:tabs>
          <w:tab w:val="num" w:pos="993"/>
        </w:tabs>
        <w:spacing w:line="360" w:lineRule="auto"/>
        <w:ind w:left="993" w:hanging="993"/>
        <w:jc w:val="both"/>
        <w:rPr>
          <w:rFonts w:ascii="Times New Roman" w:eastAsia="Calibri" w:hAnsi="Times New Roman"/>
          <w:szCs w:val="24"/>
        </w:rPr>
      </w:pPr>
      <w:r>
        <w:rPr>
          <w:rFonts w:ascii="Times New Roman" w:eastAsia="Calibri" w:hAnsi="Times New Roman"/>
          <w:szCs w:val="24"/>
        </w:rPr>
        <w:t>Okulun/Kurumun</w:t>
      </w:r>
      <w:r w:rsidR="00547260" w:rsidRPr="009849E1">
        <w:rPr>
          <w:rFonts w:ascii="Times New Roman" w:eastAsia="Calibri" w:hAnsi="Times New Roman"/>
          <w:szCs w:val="24"/>
        </w:rPr>
        <w:t xml:space="preserve"> muhtelif kısımlarında bulunan enerji nakil hattına herhangi bir nedenle yaklaşılmayacak ve dokunulmayacaktır. Ayrıca bu hatlara demir, boru ve buna benzer malzemeler yaklaştırılmayacak ve dokundurulmayacaktır. </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 xml:space="preserve">Hat,  motor,  sigorta ve diğer bütün elektrik tesis ve tesisatlarında tehlike mevcuttur. Bu gibi yerlerde yapılacak işlemler;  Örneğin; Sigorta </w:t>
      </w:r>
      <w:proofErr w:type="spellStart"/>
      <w:r w:rsidRPr="009849E1">
        <w:rPr>
          <w:rFonts w:ascii="Times New Roman" w:eastAsia="Calibri" w:hAnsi="Times New Roman"/>
          <w:szCs w:val="24"/>
        </w:rPr>
        <w:t>buşosonu</w:t>
      </w:r>
      <w:proofErr w:type="spellEnd"/>
      <w:r w:rsidRPr="009849E1">
        <w:rPr>
          <w:rFonts w:ascii="Times New Roman" w:eastAsia="Calibri" w:hAnsi="Times New Roman"/>
          <w:szCs w:val="24"/>
        </w:rPr>
        <w:t xml:space="preserve"> değişmesi </w:t>
      </w:r>
      <w:proofErr w:type="spellStart"/>
      <w:r w:rsidRPr="009849E1">
        <w:rPr>
          <w:rFonts w:ascii="Times New Roman" w:eastAsia="Calibri" w:hAnsi="Times New Roman"/>
          <w:szCs w:val="24"/>
        </w:rPr>
        <w:t>v.s</w:t>
      </w:r>
      <w:proofErr w:type="spellEnd"/>
      <w:r w:rsidRPr="009849E1">
        <w:rPr>
          <w:rFonts w:ascii="Times New Roman" w:eastAsia="Calibri" w:hAnsi="Times New Roman"/>
          <w:szCs w:val="24"/>
        </w:rPr>
        <w:t>.  ancak sorumlu kişiler tarafından gerilim olmadığı zaman yapılacaktır.</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Elektrik tesisatını, aydınlatma ve kuvvet tesislerini ancak sorumlu elektrikçi yapacaktır. Bakım, onarım, lamba takılması veya değiştirilmesi, şalter ancak sorumlu elektrikçi tarafından yapılabilir. Yetkisiz kimseler kati surette bu işlerle uğraşamazlar.</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 xml:space="preserve">Sorumlu kişiler tarafından kontrol edilmeyen topraklama kullanılmayacaktır. </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szCs w:val="24"/>
        </w:rPr>
      </w:pPr>
      <w:r w:rsidRPr="009849E1">
        <w:rPr>
          <w:rFonts w:ascii="Times New Roman" w:eastAsia="Calibri" w:hAnsi="Times New Roman"/>
          <w:szCs w:val="24"/>
        </w:rPr>
        <w:t>Şalter devreden çıkarılacak sonra fişi çekilecek veya sokulacak.</w:t>
      </w:r>
    </w:p>
    <w:p w:rsidR="00547260" w:rsidRPr="009849E1" w:rsidRDefault="00547260" w:rsidP="00305045">
      <w:pPr>
        <w:numPr>
          <w:ilvl w:val="2"/>
          <w:numId w:val="17"/>
        </w:numPr>
        <w:tabs>
          <w:tab w:val="clear" w:pos="720"/>
        </w:tabs>
        <w:spacing w:line="360" w:lineRule="auto"/>
        <w:ind w:left="709" w:hanging="709"/>
        <w:jc w:val="both"/>
        <w:rPr>
          <w:rFonts w:ascii="Times New Roman" w:eastAsia="Calibri" w:hAnsi="Times New Roman"/>
          <w:szCs w:val="24"/>
        </w:rPr>
      </w:pPr>
      <w:r w:rsidRPr="009849E1">
        <w:rPr>
          <w:rFonts w:ascii="Times New Roman" w:eastAsia="Calibri" w:hAnsi="Times New Roman"/>
          <w:szCs w:val="24"/>
        </w:rPr>
        <w:lastRenderedPageBreak/>
        <w:t>Yer altındaki elektrik kablolarına, boru veya kazık çakmak başka bir işlem yapmak kati surette yasaktır.</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b/>
          <w:szCs w:val="24"/>
        </w:rPr>
      </w:pPr>
      <w:r w:rsidRPr="009849E1">
        <w:rPr>
          <w:rFonts w:ascii="Times New Roman" w:eastAsia="Calibri" w:hAnsi="Times New Roman"/>
          <w:b/>
          <w:szCs w:val="24"/>
        </w:rPr>
        <w:t xml:space="preserve"> Elektrikli el aletlerinde uyulacak kurallar:</w:t>
      </w:r>
    </w:p>
    <w:p w:rsidR="00547260" w:rsidRPr="009849E1" w:rsidRDefault="00547260" w:rsidP="006E52BA">
      <w:pPr>
        <w:numPr>
          <w:ilvl w:val="0"/>
          <w:numId w:val="18"/>
        </w:numPr>
        <w:tabs>
          <w:tab w:val="num" w:pos="1418"/>
        </w:tabs>
        <w:spacing w:line="360" w:lineRule="auto"/>
        <w:ind w:left="1418" w:hanging="425"/>
        <w:jc w:val="both"/>
        <w:rPr>
          <w:rFonts w:ascii="Times New Roman" w:eastAsia="Calibri" w:hAnsi="Times New Roman"/>
          <w:szCs w:val="24"/>
        </w:rPr>
      </w:pPr>
      <w:r w:rsidRPr="009849E1">
        <w:rPr>
          <w:rFonts w:ascii="Times New Roman" w:eastAsia="Calibri" w:hAnsi="Times New Roman"/>
          <w:szCs w:val="24"/>
        </w:rPr>
        <w:t>Elektrikli aleti kullanmadan önce kontrol edilecek.</w:t>
      </w:r>
    </w:p>
    <w:p w:rsidR="00547260" w:rsidRPr="009849E1" w:rsidRDefault="00547260" w:rsidP="006E52BA">
      <w:pPr>
        <w:numPr>
          <w:ilvl w:val="0"/>
          <w:numId w:val="18"/>
        </w:numPr>
        <w:tabs>
          <w:tab w:val="num" w:pos="1418"/>
        </w:tabs>
        <w:spacing w:line="360" w:lineRule="auto"/>
        <w:ind w:left="1418" w:hanging="425"/>
        <w:jc w:val="both"/>
        <w:rPr>
          <w:rFonts w:ascii="Times New Roman" w:eastAsia="Calibri" w:hAnsi="Times New Roman"/>
          <w:szCs w:val="24"/>
        </w:rPr>
      </w:pPr>
      <w:r w:rsidRPr="009849E1">
        <w:rPr>
          <w:rFonts w:ascii="Times New Roman" w:eastAsia="Calibri" w:hAnsi="Times New Roman"/>
          <w:szCs w:val="24"/>
        </w:rPr>
        <w:t>Güvenlik topraklaması arızalı olan alet kullanılmayacak.</w:t>
      </w:r>
    </w:p>
    <w:p w:rsidR="00547260" w:rsidRPr="009849E1" w:rsidRDefault="00547260" w:rsidP="006E52BA">
      <w:pPr>
        <w:numPr>
          <w:ilvl w:val="0"/>
          <w:numId w:val="18"/>
        </w:numPr>
        <w:tabs>
          <w:tab w:val="num" w:pos="1418"/>
        </w:tabs>
        <w:spacing w:line="360" w:lineRule="auto"/>
        <w:ind w:left="1418" w:hanging="425"/>
        <w:jc w:val="both"/>
        <w:rPr>
          <w:rFonts w:ascii="Times New Roman" w:eastAsia="Calibri" w:hAnsi="Times New Roman"/>
          <w:szCs w:val="24"/>
        </w:rPr>
      </w:pPr>
      <w:r w:rsidRPr="009849E1">
        <w:rPr>
          <w:rFonts w:ascii="Times New Roman" w:eastAsia="Calibri" w:hAnsi="Times New Roman"/>
          <w:szCs w:val="24"/>
        </w:rPr>
        <w:t>Dar ve rutubetli yerlerde küçük gerilimle (42 Volt) çalışılacak.</w:t>
      </w:r>
    </w:p>
    <w:p w:rsidR="00547260" w:rsidRPr="009849E1" w:rsidRDefault="00547260" w:rsidP="006E52BA">
      <w:pPr>
        <w:numPr>
          <w:ilvl w:val="0"/>
          <w:numId w:val="18"/>
        </w:numPr>
        <w:tabs>
          <w:tab w:val="num" w:pos="1418"/>
        </w:tabs>
        <w:spacing w:line="360" w:lineRule="auto"/>
        <w:ind w:left="1418" w:hanging="425"/>
        <w:jc w:val="both"/>
        <w:rPr>
          <w:rFonts w:ascii="Times New Roman" w:eastAsia="Calibri" w:hAnsi="Times New Roman"/>
          <w:szCs w:val="24"/>
        </w:rPr>
      </w:pPr>
      <w:r w:rsidRPr="009849E1">
        <w:rPr>
          <w:rFonts w:ascii="Times New Roman" w:eastAsia="Calibri" w:hAnsi="Times New Roman"/>
          <w:szCs w:val="24"/>
        </w:rPr>
        <w:t>Hareketli ve döner kısımları korunmamış alet kullanılmayacak.</w:t>
      </w:r>
    </w:p>
    <w:p w:rsidR="00547260" w:rsidRPr="009849E1" w:rsidRDefault="00547260" w:rsidP="006E52BA">
      <w:pPr>
        <w:numPr>
          <w:ilvl w:val="0"/>
          <w:numId w:val="18"/>
        </w:numPr>
        <w:tabs>
          <w:tab w:val="num" w:pos="1418"/>
        </w:tabs>
        <w:spacing w:line="360" w:lineRule="auto"/>
        <w:ind w:left="1418" w:hanging="425"/>
        <w:jc w:val="both"/>
        <w:rPr>
          <w:rFonts w:ascii="Times New Roman" w:eastAsia="Calibri" w:hAnsi="Times New Roman"/>
          <w:szCs w:val="24"/>
        </w:rPr>
      </w:pPr>
      <w:r w:rsidRPr="009849E1">
        <w:rPr>
          <w:rFonts w:ascii="Times New Roman" w:eastAsia="Calibri" w:hAnsi="Times New Roman"/>
          <w:szCs w:val="24"/>
        </w:rPr>
        <w:t>Elektrikli alet ile parlayıcı veya patlayıcı ortamda çalışılmayacak.</w:t>
      </w:r>
    </w:p>
    <w:p w:rsidR="00547260" w:rsidRPr="009849E1" w:rsidRDefault="00547260" w:rsidP="006E52BA">
      <w:pPr>
        <w:numPr>
          <w:ilvl w:val="2"/>
          <w:numId w:val="17"/>
        </w:numPr>
        <w:tabs>
          <w:tab w:val="num" w:pos="993"/>
        </w:tabs>
        <w:spacing w:line="360" w:lineRule="auto"/>
        <w:ind w:left="993" w:hanging="993"/>
        <w:jc w:val="both"/>
        <w:rPr>
          <w:rFonts w:ascii="Times New Roman" w:eastAsia="Calibri" w:hAnsi="Times New Roman"/>
          <w:b/>
          <w:szCs w:val="24"/>
        </w:rPr>
      </w:pPr>
      <w:r w:rsidRPr="009849E1">
        <w:rPr>
          <w:rFonts w:ascii="Times New Roman" w:eastAsia="Calibri" w:hAnsi="Times New Roman"/>
          <w:b/>
          <w:szCs w:val="24"/>
        </w:rPr>
        <w:t>Elektrik tesislerinde yapılacak çalışmalar ile ilgili kurallar.</w:t>
      </w:r>
    </w:p>
    <w:p w:rsidR="00547260" w:rsidRPr="009849E1" w:rsidRDefault="00547260" w:rsidP="006E52BA">
      <w:pPr>
        <w:numPr>
          <w:ilvl w:val="0"/>
          <w:numId w:val="18"/>
        </w:numPr>
        <w:tabs>
          <w:tab w:val="num" w:pos="1418"/>
        </w:tabs>
        <w:spacing w:line="360" w:lineRule="auto"/>
        <w:ind w:left="1418" w:hanging="425"/>
        <w:jc w:val="both"/>
        <w:rPr>
          <w:rFonts w:ascii="Times New Roman" w:eastAsia="Calibri" w:hAnsi="Times New Roman"/>
          <w:szCs w:val="24"/>
        </w:rPr>
      </w:pPr>
      <w:r w:rsidRPr="009849E1">
        <w:rPr>
          <w:rFonts w:ascii="Times New Roman" w:eastAsia="Calibri" w:hAnsi="Times New Roman"/>
          <w:szCs w:val="24"/>
        </w:rPr>
        <w:t>Şalter serbestçe açılacak. (Bıçaklı şalterlerde bir önceki şalter açılacaktır.)</w:t>
      </w:r>
    </w:p>
    <w:p w:rsidR="00547260" w:rsidRPr="009849E1" w:rsidRDefault="00547260" w:rsidP="006E52BA">
      <w:pPr>
        <w:numPr>
          <w:ilvl w:val="0"/>
          <w:numId w:val="18"/>
        </w:numPr>
        <w:tabs>
          <w:tab w:val="num" w:pos="1418"/>
        </w:tabs>
        <w:spacing w:line="360" w:lineRule="auto"/>
        <w:ind w:left="1418" w:hanging="425"/>
        <w:jc w:val="both"/>
        <w:rPr>
          <w:rFonts w:ascii="Times New Roman" w:eastAsia="Calibri" w:hAnsi="Times New Roman"/>
          <w:szCs w:val="24"/>
        </w:rPr>
      </w:pPr>
      <w:r w:rsidRPr="009849E1">
        <w:rPr>
          <w:rFonts w:ascii="Times New Roman" w:eastAsia="Calibri" w:hAnsi="Times New Roman"/>
          <w:szCs w:val="24"/>
        </w:rPr>
        <w:t>Şalterin devreye girmemesi için gerekli güvenlik tedbirleri alınacak.</w:t>
      </w:r>
    </w:p>
    <w:p w:rsidR="00547260" w:rsidRPr="009849E1" w:rsidRDefault="00547260" w:rsidP="006E52BA">
      <w:pPr>
        <w:numPr>
          <w:ilvl w:val="0"/>
          <w:numId w:val="18"/>
        </w:numPr>
        <w:tabs>
          <w:tab w:val="num" w:pos="1418"/>
        </w:tabs>
        <w:spacing w:line="360" w:lineRule="auto"/>
        <w:ind w:left="1418" w:hanging="425"/>
        <w:jc w:val="both"/>
        <w:rPr>
          <w:rFonts w:ascii="Times New Roman" w:eastAsia="Calibri" w:hAnsi="Times New Roman"/>
          <w:szCs w:val="24"/>
        </w:rPr>
      </w:pPr>
      <w:r w:rsidRPr="009849E1">
        <w:rPr>
          <w:rFonts w:ascii="Times New Roman" w:eastAsia="Calibri" w:hAnsi="Times New Roman"/>
          <w:szCs w:val="24"/>
        </w:rPr>
        <w:t>Gerilim kontrolü yapılacak ve gerilim olmadığına emin olunacak.</w:t>
      </w:r>
    </w:p>
    <w:p w:rsidR="00547260" w:rsidRPr="009849E1" w:rsidRDefault="00547260" w:rsidP="006E52BA">
      <w:pPr>
        <w:numPr>
          <w:ilvl w:val="0"/>
          <w:numId w:val="18"/>
        </w:numPr>
        <w:tabs>
          <w:tab w:val="num" w:pos="1418"/>
        </w:tabs>
        <w:spacing w:line="360" w:lineRule="auto"/>
        <w:ind w:left="1418" w:hanging="425"/>
        <w:jc w:val="both"/>
        <w:rPr>
          <w:rFonts w:ascii="Times New Roman" w:eastAsia="Calibri" w:hAnsi="Times New Roman"/>
          <w:szCs w:val="24"/>
        </w:rPr>
      </w:pPr>
      <w:r w:rsidRPr="009849E1">
        <w:rPr>
          <w:rFonts w:ascii="Times New Roman" w:eastAsia="Calibri" w:hAnsi="Times New Roman"/>
          <w:szCs w:val="24"/>
        </w:rPr>
        <w:t>Topraklanarak ve kısa devre yapılacak.</w:t>
      </w:r>
    </w:p>
    <w:p w:rsidR="00547260" w:rsidRPr="009849E1" w:rsidRDefault="00547260" w:rsidP="006E52BA">
      <w:pPr>
        <w:numPr>
          <w:ilvl w:val="0"/>
          <w:numId w:val="18"/>
        </w:numPr>
        <w:tabs>
          <w:tab w:val="num" w:pos="1418"/>
        </w:tabs>
        <w:spacing w:line="360" w:lineRule="auto"/>
        <w:ind w:left="1418" w:hanging="425"/>
        <w:jc w:val="both"/>
        <w:rPr>
          <w:rFonts w:ascii="Times New Roman" w:eastAsia="Calibri" w:hAnsi="Times New Roman"/>
          <w:szCs w:val="24"/>
        </w:rPr>
      </w:pPr>
      <w:r w:rsidRPr="009849E1">
        <w:rPr>
          <w:rFonts w:ascii="Times New Roman" w:eastAsia="Calibri" w:hAnsi="Times New Roman"/>
          <w:szCs w:val="24"/>
        </w:rPr>
        <w:t>Gerilim altındaki kısımların veya bölmelerin kapakları kapatılacak.</w:t>
      </w:r>
    </w:p>
    <w:p w:rsidR="00547260" w:rsidRDefault="00547260" w:rsidP="006E52BA">
      <w:pPr>
        <w:numPr>
          <w:ilvl w:val="0"/>
          <w:numId w:val="18"/>
        </w:numPr>
        <w:tabs>
          <w:tab w:val="num" w:pos="1418"/>
        </w:tabs>
        <w:spacing w:line="360" w:lineRule="auto"/>
        <w:ind w:left="1418" w:hanging="425"/>
        <w:jc w:val="both"/>
        <w:rPr>
          <w:rFonts w:ascii="Times New Roman" w:eastAsia="Calibri" w:hAnsi="Times New Roman"/>
          <w:szCs w:val="24"/>
        </w:rPr>
      </w:pPr>
      <w:r w:rsidRPr="009849E1">
        <w:rPr>
          <w:rFonts w:ascii="Times New Roman" w:eastAsia="Calibri" w:hAnsi="Times New Roman"/>
          <w:szCs w:val="24"/>
        </w:rPr>
        <w:t>İşiniz bittikten sonra, gerilim verileceği zaman yukarıda açıklanan işlemler tersten başlayarak yapılacak.</w:t>
      </w:r>
    </w:p>
    <w:p w:rsidR="00E06F5D" w:rsidRDefault="00305045" w:rsidP="00E06F5D">
      <w:pPr>
        <w:numPr>
          <w:ilvl w:val="2"/>
          <w:numId w:val="17"/>
        </w:numPr>
        <w:tabs>
          <w:tab w:val="clear" w:pos="720"/>
        </w:tabs>
        <w:spacing w:line="360" w:lineRule="auto"/>
        <w:ind w:left="709" w:hanging="709"/>
        <w:jc w:val="both"/>
        <w:rPr>
          <w:rFonts w:ascii="Times New Roman" w:eastAsia="Calibri" w:hAnsi="Times New Roman"/>
          <w:szCs w:val="24"/>
        </w:rPr>
      </w:pPr>
      <w:r>
        <w:rPr>
          <w:rFonts w:ascii="Times New Roman" w:eastAsia="Calibri" w:hAnsi="Times New Roman"/>
          <w:szCs w:val="24"/>
        </w:rPr>
        <w:t xml:space="preserve">Her personel, yeterliliği bulunan işlerde çalışabilir. Çalışma ve Sosyal Güvenlik Bakanlığımızın, iş ve işyeri tehlike sınıfları tebliğinde belirlenmiş olan, özellikle </w:t>
      </w:r>
      <w:r>
        <w:rPr>
          <w:rFonts w:ascii="Times New Roman" w:eastAsia="Calibri" w:hAnsi="Times New Roman"/>
          <w:szCs w:val="24"/>
        </w:rPr>
        <w:t>Tehlikeli ve Çok Tehlikeli işler</w:t>
      </w:r>
      <w:r>
        <w:rPr>
          <w:rFonts w:ascii="Times New Roman" w:eastAsia="Calibri" w:hAnsi="Times New Roman"/>
          <w:szCs w:val="24"/>
        </w:rPr>
        <w:t>de</w:t>
      </w:r>
      <w:r>
        <w:rPr>
          <w:rFonts w:ascii="Times New Roman" w:eastAsia="Calibri" w:hAnsi="Times New Roman"/>
          <w:szCs w:val="24"/>
        </w:rPr>
        <w:t xml:space="preserve">, </w:t>
      </w:r>
      <w:r>
        <w:rPr>
          <w:rFonts w:ascii="Times New Roman" w:eastAsia="Calibri" w:hAnsi="Times New Roman"/>
          <w:szCs w:val="24"/>
        </w:rPr>
        <w:t>Mesleki Yeterliliğini belgeleyemeyenler k</w:t>
      </w:r>
      <w:r>
        <w:rPr>
          <w:rFonts w:ascii="Times New Roman" w:eastAsia="Calibri" w:hAnsi="Times New Roman"/>
          <w:szCs w:val="24"/>
        </w:rPr>
        <w:t>esinlikle</w:t>
      </w:r>
      <w:r>
        <w:rPr>
          <w:rFonts w:ascii="Times New Roman" w:eastAsia="Calibri" w:hAnsi="Times New Roman"/>
          <w:szCs w:val="24"/>
        </w:rPr>
        <w:t xml:space="preserve"> çalışmayacaklardır.</w:t>
      </w:r>
    </w:p>
    <w:p w:rsidR="00547260" w:rsidRPr="009849E1" w:rsidRDefault="00547260" w:rsidP="006E52BA">
      <w:pPr>
        <w:spacing w:line="360" w:lineRule="auto"/>
        <w:jc w:val="both"/>
        <w:rPr>
          <w:rFonts w:ascii="Times New Roman" w:eastAsia="Calibri" w:hAnsi="Times New Roman"/>
          <w:szCs w:val="24"/>
        </w:rPr>
      </w:pPr>
      <w:bookmarkStart w:id="0" w:name="_GoBack"/>
      <w:bookmarkEnd w:id="0"/>
    </w:p>
    <w:p w:rsidR="007E57D7" w:rsidRPr="009849E1" w:rsidRDefault="007E57D7" w:rsidP="006E52BA">
      <w:pPr>
        <w:spacing w:line="360" w:lineRule="auto"/>
        <w:jc w:val="both"/>
        <w:rPr>
          <w:rFonts w:ascii="Times New Roman" w:hAnsi="Times New Roman"/>
          <w:szCs w:val="24"/>
        </w:rPr>
      </w:pPr>
    </w:p>
    <w:sectPr w:rsidR="007E57D7" w:rsidRPr="009849E1" w:rsidSect="00547260">
      <w:headerReference w:type="even" r:id="rId8"/>
      <w:headerReference w:type="default" r:id="rId9"/>
      <w:footerReference w:type="even" r:id="rId10"/>
      <w:footerReference w:type="default" r:id="rId11"/>
      <w:pgSz w:w="11906" w:h="16838" w:code="9"/>
      <w:pgMar w:top="930" w:right="707" w:bottom="425" w:left="851"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0D6" w:rsidRDefault="00ED60D6">
      <w:r>
        <w:separator/>
      </w:r>
    </w:p>
  </w:endnote>
  <w:endnote w:type="continuationSeparator" w:id="0">
    <w:p w:rsidR="00ED60D6" w:rsidRDefault="00ED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F909AC"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0D6" w:rsidRDefault="00ED60D6">
      <w:r>
        <w:separator/>
      </w:r>
    </w:p>
  </w:footnote>
  <w:footnote w:type="continuationSeparator" w:id="0">
    <w:p w:rsidR="00ED60D6" w:rsidRDefault="00ED6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F909AC">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77"/>
      <w:gridCol w:w="6095"/>
      <w:gridCol w:w="2693"/>
    </w:tblGrid>
    <w:tr w:rsidR="00960B88" w:rsidRPr="007E57D7" w:rsidTr="006511FD">
      <w:trPr>
        <w:trHeight w:val="853"/>
        <w:tblHeader/>
      </w:trPr>
      <w:tc>
        <w:tcPr>
          <w:tcW w:w="1877"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121AA8" w:rsidRDefault="007F2119" w:rsidP="00121AA8">
          <w:pPr>
            <w:jc w:val="center"/>
            <w:rPr>
              <w:rFonts w:ascii="Times New Roman" w:hAnsi="Times New Roman"/>
              <w:b/>
              <w:sz w:val="20"/>
            </w:rPr>
          </w:pPr>
          <w:proofErr w:type="spellStart"/>
          <w:r>
            <w:rPr>
              <w:rFonts w:ascii="Times New Roman" w:hAnsi="Times New Roman"/>
              <w:b/>
              <w:sz w:val="20"/>
            </w:rPr>
            <w:t>Onikişubat</w:t>
          </w:r>
          <w:proofErr w:type="spellEnd"/>
          <w:r>
            <w:rPr>
              <w:rFonts w:ascii="Times New Roman" w:hAnsi="Times New Roman"/>
              <w:b/>
              <w:sz w:val="20"/>
            </w:rPr>
            <w:t xml:space="preserve"> </w:t>
          </w:r>
          <w:r w:rsidR="00121AA8">
            <w:rPr>
              <w:rFonts w:ascii="Times New Roman" w:hAnsi="Times New Roman"/>
              <w:b/>
              <w:sz w:val="20"/>
            </w:rPr>
            <w:t xml:space="preserve">İlçe Milli Eğitim Müdürlüğü </w:t>
          </w:r>
        </w:p>
        <w:p w:rsidR="00960B88" w:rsidRPr="007E57D7" w:rsidRDefault="00121AA8" w:rsidP="00121AA8">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45324F">
            <w:rPr>
              <w:rFonts w:ascii="Times New Roman" w:hAnsi="Times New Roman"/>
              <w:noProof/>
              <w:position w:val="-28"/>
              <w:sz w:val="20"/>
            </w:rPr>
            <w:t>TL</w:t>
          </w:r>
          <w:r w:rsidR="007E57D7">
            <w:rPr>
              <w:rFonts w:ascii="Times New Roman" w:hAnsi="Times New Roman"/>
              <w:noProof/>
              <w:position w:val="-28"/>
              <w:sz w:val="20"/>
            </w:rPr>
            <w:t>-</w:t>
          </w:r>
          <w:r w:rsidR="004C1A8D">
            <w:rPr>
              <w:rFonts w:ascii="Times New Roman" w:hAnsi="Times New Roman"/>
              <w:noProof/>
              <w:position w:val="-28"/>
              <w:sz w:val="20"/>
            </w:rPr>
            <w:t>17</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572279">
            <w:rPr>
              <w:rFonts w:ascii="Times New Roman" w:hAnsi="Times New Roman"/>
              <w:noProof/>
              <w:position w:val="-28"/>
              <w:sz w:val="20"/>
            </w:rPr>
            <w:t>06/09/2016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F909AC"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F909AC" w:rsidRPr="007E57D7">
            <w:rPr>
              <w:rFonts w:ascii="Times New Roman" w:hAnsi="Times New Roman"/>
              <w:noProof/>
              <w:position w:val="-28"/>
              <w:sz w:val="20"/>
            </w:rPr>
            <w:fldChar w:fldCharType="separate"/>
          </w:r>
          <w:r w:rsidR="00E06F5D">
            <w:rPr>
              <w:rFonts w:ascii="Times New Roman" w:hAnsi="Times New Roman"/>
              <w:noProof/>
              <w:position w:val="-28"/>
              <w:sz w:val="20"/>
            </w:rPr>
            <w:t>5</w:t>
          </w:r>
          <w:r w:rsidR="00F909AC"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F909AC"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F909AC" w:rsidRPr="007E57D7">
            <w:rPr>
              <w:rFonts w:ascii="Times New Roman" w:hAnsi="Times New Roman"/>
              <w:noProof/>
              <w:position w:val="-28"/>
              <w:sz w:val="20"/>
            </w:rPr>
            <w:fldChar w:fldCharType="separate"/>
          </w:r>
          <w:r w:rsidR="00E06F5D">
            <w:rPr>
              <w:rFonts w:ascii="Times New Roman" w:hAnsi="Times New Roman"/>
              <w:noProof/>
              <w:position w:val="-28"/>
              <w:sz w:val="20"/>
            </w:rPr>
            <w:t>6</w:t>
          </w:r>
          <w:r w:rsidR="00F909AC" w:rsidRPr="007E57D7">
            <w:rPr>
              <w:rFonts w:ascii="Times New Roman" w:hAnsi="Times New Roman"/>
              <w:noProof/>
              <w:position w:val="-28"/>
              <w:sz w:val="20"/>
            </w:rPr>
            <w:fldChar w:fldCharType="end"/>
          </w:r>
        </w:p>
      </w:tc>
    </w:tr>
    <w:tr w:rsidR="00960B88" w:rsidRPr="007E57D7" w:rsidTr="006511FD">
      <w:trPr>
        <w:trHeight w:val="690"/>
        <w:tblHeader/>
      </w:trPr>
      <w:tc>
        <w:tcPr>
          <w:tcW w:w="1877"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4C1A8D" w:rsidP="00661B39">
          <w:pPr>
            <w:jc w:val="center"/>
            <w:rPr>
              <w:rFonts w:ascii="Times New Roman" w:hAnsi="Times New Roman"/>
              <w:b/>
              <w:sz w:val="20"/>
            </w:rPr>
          </w:pPr>
          <w:r>
            <w:rPr>
              <w:rFonts w:ascii="Times New Roman" w:hAnsi="Times New Roman"/>
              <w:b/>
              <w:sz w:val="20"/>
            </w:rPr>
            <w:t>Çalışan ( Taşeron İşçi) İSG</w:t>
          </w:r>
          <w:r w:rsidR="00FA3CC6" w:rsidRPr="00FA3CC6">
            <w:rPr>
              <w:rFonts w:ascii="Times New Roman" w:hAnsi="Times New Roman"/>
              <w:b/>
              <w:sz w:val="20"/>
            </w:rPr>
            <w:t xml:space="preserve">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27D24CA9"/>
    <w:multiLevelType w:val="hybridMultilevel"/>
    <w:tmpl w:val="494C514E"/>
    <w:lvl w:ilvl="0" w:tplc="6C94E31C">
      <w:start w:val="1"/>
      <w:numFmt w:val="decimal"/>
      <w:lvlText w:val="%1."/>
      <w:lvlJc w:val="left"/>
      <w:pPr>
        <w:tabs>
          <w:tab w:val="num" w:pos="644"/>
        </w:tabs>
        <w:ind w:left="644" w:hanging="360"/>
      </w:pPr>
      <w:rPr>
        <w:rFonts w:ascii="Verdana" w:hAnsi="Verdana" w:hint="default"/>
        <w:b/>
        <w:i w:val="0"/>
        <w:sz w:val="20"/>
        <w:szCs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6BC31D6"/>
    <w:multiLevelType w:val="hybridMultilevel"/>
    <w:tmpl w:val="4C8AB9DA"/>
    <w:lvl w:ilvl="0" w:tplc="041F000B">
      <w:start w:val="1"/>
      <w:numFmt w:val="bullet"/>
      <w:lvlText w:val=""/>
      <w:lvlJc w:val="left"/>
      <w:pPr>
        <w:tabs>
          <w:tab w:val="num" w:pos="360"/>
        </w:tabs>
        <w:ind w:left="360" w:hanging="360"/>
      </w:pPr>
      <w:rPr>
        <w:rFonts w:ascii="Wingdings" w:hAnsi="Wingdings" w:hint="default"/>
        <w:color w:val="auto"/>
      </w:rPr>
    </w:lvl>
    <w:lvl w:ilvl="1" w:tplc="041F0003" w:tentative="1">
      <w:start w:val="1"/>
      <w:numFmt w:val="bullet"/>
      <w:lvlText w:val="o"/>
      <w:lvlJc w:val="left"/>
      <w:pPr>
        <w:tabs>
          <w:tab w:val="num" w:pos="732"/>
        </w:tabs>
        <w:ind w:left="732" w:hanging="360"/>
      </w:pPr>
      <w:rPr>
        <w:rFonts w:ascii="Courier New" w:hAnsi="Courier New" w:hint="default"/>
      </w:rPr>
    </w:lvl>
    <w:lvl w:ilvl="2" w:tplc="041F0005" w:tentative="1">
      <w:start w:val="1"/>
      <w:numFmt w:val="bullet"/>
      <w:lvlText w:val=""/>
      <w:lvlJc w:val="left"/>
      <w:pPr>
        <w:tabs>
          <w:tab w:val="num" w:pos="1452"/>
        </w:tabs>
        <w:ind w:left="1452" w:hanging="360"/>
      </w:pPr>
      <w:rPr>
        <w:rFonts w:ascii="Wingdings" w:hAnsi="Wingdings" w:hint="default"/>
      </w:rPr>
    </w:lvl>
    <w:lvl w:ilvl="3" w:tplc="041F0001" w:tentative="1">
      <w:start w:val="1"/>
      <w:numFmt w:val="bullet"/>
      <w:lvlText w:val=""/>
      <w:lvlJc w:val="left"/>
      <w:pPr>
        <w:tabs>
          <w:tab w:val="num" w:pos="2172"/>
        </w:tabs>
        <w:ind w:left="2172" w:hanging="360"/>
      </w:pPr>
      <w:rPr>
        <w:rFonts w:ascii="Symbol" w:hAnsi="Symbol" w:hint="default"/>
      </w:rPr>
    </w:lvl>
    <w:lvl w:ilvl="4" w:tplc="041F0003" w:tentative="1">
      <w:start w:val="1"/>
      <w:numFmt w:val="bullet"/>
      <w:lvlText w:val="o"/>
      <w:lvlJc w:val="left"/>
      <w:pPr>
        <w:tabs>
          <w:tab w:val="num" w:pos="2892"/>
        </w:tabs>
        <w:ind w:left="2892" w:hanging="360"/>
      </w:pPr>
      <w:rPr>
        <w:rFonts w:ascii="Courier New" w:hAnsi="Courier New" w:hint="default"/>
      </w:rPr>
    </w:lvl>
    <w:lvl w:ilvl="5" w:tplc="041F0005" w:tentative="1">
      <w:start w:val="1"/>
      <w:numFmt w:val="bullet"/>
      <w:lvlText w:val=""/>
      <w:lvlJc w:val="left"/>
      <w:pPr>
        <w:tabs>
          <w:tab w:val="num" w:pos="3612"/>
        </w:tabs>
        <w:ind w:left="3612" w:hanging="360"/>
      </w:pPr>
      <w:rPr>
        <w:rFonts w:ascii="Wingdings" w:hAnsi="Wingdings" w:hint="default"/>
      </w:rPr>
    </w:lvl>
    <w:lvl w:ilvl="6" w:tplc="041F0001" w:tentative="1">
      <w:start w:val="1"/>
      <w:numFmt w:val="bullet"/>
      <w:lvlText w:val=""/>
      <w:lvlJc w:val="left"/>
      <w:pPr>
        <w:tabs>
          <w:tab w:val="num" w:pos="4332"/>
        </w:tabs>
        <w:ind w:left="4332" w:hanging="360"/>
      </w:pPr>
      <w:rPr>
        <w:rFonts w:ascii="Symbol" w:hAnsi="Symbol" w:hint="default"/>
      </w:rPr>
    </w:lvl>
    <w:lvl w:ilvl="7" w:tplc="041F0003" w:tentative="1">
      <w:start w:val="1"/>
      <w:numFmt w:val="bullet"/>
      <w:lvlText w:val="o"/>
      <w:lvlJc w:val="left"/>
      <w:pPr>
        <w:tabs>
          <w:tab w:val="num" w:pos="5052"/>
        </w:tabs>
        <w:ind w:left="5052" w:hanging="360"/>
      </w:pPr>
      <w:rPr>
        <w:rFonts w:ascii="Courier New" w:hAnsi="Courier New" w:hint="default"/>
      </w:rPr>
    </w:lvl>
    <w:lvl w:ilvl="8" w:tplc="041F0005" w:tentative="1">
      <w:start w:val="1"/>
      <w:numFmt w:val="bullet"/>
      <w:lvlText w:val=""/>
      <w:lvlJc w:val="left"/>
      <w:pPr>
        <w:tabs>
          <w:tab w:val="num" w:pos="5772"/>
        </w:tabs>
        <w:ind w:left="5772" w:hanging="360"/>
      </w:pPr>
      <w:rPr>
        <w:rFonts w:ascii="Wingdings" w:hAnsi="Wingdings" w:hint="default"/>
      </w:rPr>
    </w:lvl>
  </w:abstractNum>
  <w:abstractNum w:abstractNumId="11">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3">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B4A251B"/>
    <w:multiLevelType w:val="multilevel"/>
    <w:tmpl w:val="8262624A"/>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2"/>
  </w:num>
  <w:num w:numId="2">
    <w:abstractNumId w:val="9"/>
  </w:num>
  <w:num w:numId="3">
    <w:abstractNumId w:val="7"/>
  </w:num>
  <w:num w:numId="4">
    <w:abstractNumId w:val="3"/>
  </w:num>
  <w:num w:numId="5">
    <w:abstractNumId w:val="8"/>
  </w:num>
  <w:num w:numId="6">
    <w:abstractNumId w:val="13"/>
  </w:num>
  <w:num w:numId="7">
    <w:abstractNumId w:val="6"/>
  </w:num>
  <w:num w:numId="8">
    <w:abstractNumId w:val="12"/>
  </w:num>
  <w:num w:numId="9">
    <w:abstractNumId w:val="11"/>
  </w:num>
  <w:num w:numId="10">
    <w:abstractNumId w:val="0"/>
  </w:num>
  <w:num w:numId="11">
    <w:abstractNumId w:val="4"/>
  </w:num>
  <w:num w:numId="12">
    <w:abstractNumId w:val="14"/>
  </w:num>
  <w:num w:numId="13">
    <w:abstractNumId w:val="16"/>
  </w:num>
  <w:num w:numId="14">
    <w:abstractNumId w:val="15"/>
  </w:num>
  <w:num w:numId="15">
    <w:abstractNumId w:val="1"/>
  </w:num>
  <w:num w:numId="16">
    <w:abstractNumId w:val="5"/>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92053"/>
    <w:rsid w:val="00004AB5"/>
    <w:rsid w:val="0001436E"/>
    <w:rsid w:val="0001703E"/>
    <w:rsid w:val="00061104"/>
    <w:rsid w:val="00076E64"/>
    <w:rsid w:val="000B7CF3"/>
    <w:rsid w:val="000D1503"/>
    <w:rsid w:val="000D54D9"/>
    <w:rsid w:val="00121AA8"/>
    <w:rsid w:val="00122899"/>
    <w:rsid w:val="00136CD1"/>
    <w:rsid w:val="0014403E"/>
    <w:rsid w:val="00145D13"/>
    <w:rsid w:val="001D55D5"/>
    <w:rsid w:val="001F5C66"/>
    <w:rsid w:val="00206246"/>
    <w:rsid w:val="00227BD7"/>
    <w:rsid w:val="002321A1"/>
    <w:rsid w:val="00242A4D"/>
    <w:rsid w:val="00254DBF"/>
    <w:rsid w:val="002710E1"/>
    <w:rsid w:val="00282D2F"/>
    <w:rsid w:val="00285166"/>
    <w:rsid w:val="00296AB0"/>
    <w:rsid w:val="002A2AF9"/>
    <w:rsid w:val="00305045"/>
    <w:rsid w:val="0033030E"/>
    <w:rsid w:val="00342A22"/>
    <w:rsid w:val="00365FB6"/>
    <w:rsid w:val="0039467D"/>
    <w:rsid w:val="003A695E"/>
    <w:rsid w:val="003B0473"/>
    <w:rsid w:val="003C74CB"/>
    <w:rsid w:val="003D3992"/>
    <w:rsid w:val="003D5E35"/>
    <w:rsid w:val="003E192B"/>
    <w:rsid w:val="003E3ED1"/>
    <w:rsid w:val="004036C7"/>
    <w:rsid w:val="0044445B"/>
    <w:rsid w:val="00450B49"/>
    <w:rsid w:val="0045324F"/>
    <w:rsid w:val="0048007E"/>
    <w:rsid w:val="00492053"/>
    <w:rsid w:val="0049621B"/>
    <w:rsid w:val="004B01CE"/>
    <w:rsid w:val="004C1A8D"/>
    <w:rsid w:val="004C2073"/>
    <w:rsid w:val="004D5EF3"/>
    <w:rsid w:val="004E3300"/>
    <w:rsid w:val="0054640B"/>
    <w:rsid w:val="00547260"/>
    <w:rsid w:val="0056141D"/>
    <w:rsid w:val="00572279"/>
    <w:rsid w:val="005977A7"/>
    <w:rsid w:val="005B112C"/>
    <w:rsid w:val="005C2378"/>
    <w:rsid w:val="005E2673"/>
    <w:rsid w:val="005F7175"/>
    <w:rsid w:val="00612B3A"/>
    <w:rsid w:val="006239CA"/>
    <w:rsid w:val="006511FD"/>
    <w:rsid w:val="00655155"/>
    <w:rsid w:val="00661B39"/>
    <w:rsid w:val="0067568F"/>
    <w:rsid w:val="006766F1"/>
    <w:rsid w:val="006B6F54"/>
    <w:rsid w:val="006D6884"/>
    <w:rsid w:val="006E2E3E"/>
    <w:rsid w:val="006E52BA"/>
    <w:rsid w:val="006E77FE"/>
    <w:rsid w:val="006F0EE8"/>
    <w:rsid w:val="006F3C80"/>
    <w:rsid w:val="006F6120"/>
    <w:rsid w:val="00707F57"/>
    <w:rsid w:val="00733B15"/>
    <w:rsid w:val="007458CA"/>
    <w:rsid w:val="007D3B89"/>
    <w:rsid w:val="007E57D7"/>
    <w:rsid w:val="007E6DBB"/>
    <w:rsid w:val="007F2119"/>
    <w:rsid w:val="007F2C1B"/>
    <w:rsid w:val="007F55A5"/>
    <w:rsid w:val="00807898"/>
    <w:rsid w:val="008173B3"/>
    <w:rsid w:val="00832215"/>
    <w:rsid w:val="008356B9"/>
    <w:rsid w:val="00846862"/>
    <w:rsid w:val="008B395A"/>
    <w:rsid w:val="00960B88"/>
    <w:rsid w:val="009849E1"/>
    <w:rsid w:val="009B6B6A"/>
    <w:rsid w:val="009D2672"/>
    <w:rsid w:val="009E1B63"/>
    <w:rsid w:val="009F65ED"/>
    <w:rsid w:val="00A12F46"/>
    <w:rsid w:val="00A532A6"/>
    <w:rsid w:val="00A657AB"/>
    <w:rsid w:val="00A66EC6"/>
    <w:rsid w:val="00A76B95"/>
    <w:rsid w:val="00A86108"/>
    <w:rsid w:val="00AA6846"/>
    <w:rsid w:val="00AB2C16"/>
    <w:rsid w:val="00AB7EE7"/>
    <w:rsid w:val="00B12354"/>
    <w:rsid w:val="00B45026"/>
    <w:rsid w:val="00B8479A"/>
    <w:rsid w:val="00BA0BCB"/>
    <w:rsid w:val="00BB0DA7"/>
    <w:rsid w:val="00BC4DCC"/>
    <w:rsid w:val="00BE2E6D"/>
    <w:rsid w:val="00BF038E"/>
    <w:rsid w:val="00C436F8"/>
    <w:rsid w:val="00C84FF6"/>
    <w:rsid w:val="00C941AD"/>
    <w:rsid w:val="00C9575D"/>
    <w:rsid w:val="00CA42BC"/>
    <w:rsid w:val="00CB4A93"/>
    <w:rsid w:val="00CD7B6B"/>
    <w:rsid w:val="00CF6068"/>
    <w:rsid w:val="00D12BFF"/>
    <w:rsid w:val="00D3719C"/>
    <w:rsid w:val="00DB324C"/>
    <w:rsid w:val="00DC18F4"/>
    <w:rsid w:val="00DE5AEC"/>
    <w:rsid w:val="00E06F5D"/>
    <w:rsid w:val="00E166F7"/>
    <w:rsid w:val="00E404FE"/>
    <w:rsid w:val="00E46F80"/>
    <w:rsid w:val="00E53B68"/>
    <w:rsid w:val="00E54933"/>
    <w:rsid w:val="00E678D5"/>
    <w:rsid w:val="00E80936"/>
    <w:rsid w:val="00ED60D6"/>
    <w:rsid w:val="00EE2338"/>
    <w:rsid w:val="00EF09F2"/>
    <w:rsid w:val="00F20360"/>
    <w:rsid w:val="00F50483"/>
    <w:rsid w:val="00F703A1"/>
    <w:rsid w:val="00F90595"/>
    <w:rsid w:val="00F909AC"/>
    <w:rsid w:val="00FA3CC6"/>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5130165-A184-4870-96DD-BD92C4B2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9AC"/>
    <w:rPr>
      <w:rFonts w:ascii="Arial" w:hAnsi="Arial"/>
      <w:sz w:val="24"/>
      <w:lang w:eastAsia="en-US"/>
    </w:rPr>
  </w:style>
  <w:style w:type="paragraph" w:styleId="Balk1">
    <w:name w:val="heading 1"/>
    <w:basedOn w:val="Normal"/>
    <w:next w:val="Normal"/>
    <w:qFormat/>
    <w:rsid w:val="00F909AC"/>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909AC"/>
    <w:pPr>
      <w:spacing w:before="100" w:beforeAutospacing="1" w:after="100" w:afterAutospacing="1"/>
    </w:pPr>
    <w:rPr>
      <w:rFonts w:ascii="Times New Roman" w:hAnsi="Times New Roman"/>
      <w:szCs w:val="24"/>
      <w:lang w:eastAsia="tr-TR"/>
    </w:rPr>
  </w:style>
  <w:style w:type="paragraph" w:styleId="stbilgi">
    <w:name w:val="header"/>
    <w:basedOn w:val="Normal"/>
    <w:rsid w:val="00F909AC"/>
    <w:pPr>
      <w:tabs>
        <w:tab w:val="center" w:pos="4536"/>
        <w:tab w:val="right" w:pos="9072"/>
      </w:tabs>
    </w:pPr>
  </w:style>
  <w:style w:type="paragraph" w:styleId="Altbilgi">
    <w:name w:val="footer"/>
    <w:basedOn w:val="Normal"/>
    <w:rsid w:val="00F909AC"/>
    <w:pPr>
      <w:tabs>
        <w:tab w:val="center" w:pos="4536"/>
        <w:tab w:val="right" w:pos="9072"/>
      </w:tabs>
    </w:pPr>
  </w:style>
  <w:style w:type="character" w:styleId="SayfaNumaras">
    <w:name w:val="page number"/>
    <w:basedOn w:val="VarsaylanParagrafYazTipi"/>
    <w:rsid w:val="00F909AC"/>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324320">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D4D35-E442-464A-A033-B325D20C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1986</Words>
  <Characters>11325</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mem</cp:lastModifiedBy>
  <cp:revision>31</cp:revision>
  <cp:lastPrinted>2010-12-20T21:35:00Z</cp:lastPrinted>
  <dcterms:created xsi:type="dcterms:W3CDTF">2016-03-28T12:45:00Z</dcterms:created>
  <dcterms:modified xsi:type="dcterms:W3CDTF">2018-07-29T20:44:00Z</dcterms:modified>
</cp:coreProperties>
</file>