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13" w:rsidRPr="00B93387" w:rsidRDefault="00EC5A13" w:rsidP="00B93387">
      <w:pPr>
        <w:spacing w:line="360" w:lineRule="auto"/>
        <w:jc w:val="both"/>
        <w:rPr>
          <w:rFonts w:ascii="Times New Roman" w:hAnsi="Times New Roman"/>
          <w:szCs w:val="24"/>
        </w:rPr>
      </w:pPr>
    </w:p>
    <w:p w:rsidR="00B93387" w:rsidRPr="00B93387" w:rsidRDefault="00B93387" w:rsidP="00B93387">
      <w:pPr>
        <w:spacing w:line="360" w:lineRule="auto"/>
        <w:ind w:left="426" w:firstLine="282"/>
        <w:jc w:val="both"/>
        <w:rPr>
          <w:rFonts w:ascii="Times New Roman" w:hAnsi="Times New Roman"/>
          <w:szCs w:val="24"/>
        </w:rPr>
      </w:pPr>
      <w:r w:rsidRPr="00B93387">
        <w:rPr>
          <w:rFonts w:ascii="Times New Roman" w:hAnsi="Times New Roman"/>
          <w:b/>
          <w:szCs w:val="24"/>
        </w:rPr>
        <w:t xml:space="preserve">Amaç:  </w:t>
      </w:r>
      <w:r w:rsidRPr="00B93387">
        <w:rPr>
          <w:rFonts w:ascii="Times New Roman" w:hAnsi="Times New Roman"/>
          <w:szCs w:val="24"/>
        </w:rPr>
        <w:t>Bu talimatın amacı: "Personel, Evrak, Bina, Tesis, Araç ve Gerecin Güvenliğinin Sağlanması ve Bunlara Yönelik Her Türlü Sabot</w:t>
      </w:r>
      <w:r w:rsidR="003A5CDD">
        <w:rPr>
          <w:rFonts w:ascii="Times New Roman" w:hAnsi="Times New Roman"/>
          <w:szCs w:val="24"/>
        </w:rPr>
        <w:t xml:space="preserve">aj, Yangın, Casusluk ile Yıkıcı, </w:t>
      </w:r>
      <w:r w:rsidRPr="00B93387">
        <w:rPr>
          <w:rFonts w:ascii="Times New Roman" w:hAnsi="Times New Roman"/>
          <w:szCs w:val="24"/>
        </w:rPr>
        <w:t>Bölücü</w:t>
      </w:r>
      <w:r w:rsidR="002F62DF">
        <w:rPr>
          <w:rFonts w:ascii="Times New Roman" w:hAnsi="Times New Roman"/>
          <w:szCs w:val="24"/>
        </w:rPr>
        <w:t>, ihlal</w:t>
      </w:r>
      <w:r w:rsidRPr="00B93387">
        <w:rPr>
          <w:rFonts w:ascii="Times New Roman" w:hAnsi="Times New Roman"/>
          <w:szCs w:val="24"/>
        </w:rPr>
        <w:t xml:space="preserve"> Faaliyetler</w:t>
      </w:r>
      <w:r w:rsidR="002F62DF">
        <w:rPr>
          <w:rFonts w:ascii="Times New Roman" w:hAnsi="Times New Roman"/>
          <w:szCs w:val="24"/>
        </w:rPr>
        <w:t>in</w:t>
      </w:r>
      <w:r w:rsidRPr="00B93387">
        <w:rPr>
          <w:rFonts w:ascii="Times New Roman" w:hAnsi="Times New Roman"/>
          <w:szCs w:val="24"/>
        </w:rPr>
        <w:t>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
    <w:p w:rsidR="00B93387" w:rsidRPr="00B93387" w:rsidRDefault="00B93387" w:rsidP="00B93387">
      <w:pPr>
        <w:spacing w:line="360" w:lineRule="auto"/>
        <w:ind w:left="426" w:firstLine="282"/>
        <w:jc w:val="both"/>
        <w:rPr>
          <w:rFonts w:ascii="Times New Roman" w:hAnsi="Times New Roman"/>
          <w:b/>
          <w:szCs w:val="24"/>
        </w:rPr>
      </w:pPr>
    </w:p>
    <w:p w:rsidR="00B93387" w:rsidRPr="00B93387" w:rsidRDefault="00B93387" w:rsidP="00B93387">
      <w:pPr>
        <w:spacing w:line="360" w:lineRule="auto"/>
        <w:ind w:left="426" w:firstLine="282"/>
        <w:jc w:val="both"/>
        <w:rPr>
          <w:rFonts w:ascii="Times New Roman" w:hAnsi="Times New Roman"/>
          <w:szCs w:val="24"/>
        </w:rPr>
      </w:pPr>
      <w:r w:rsidRPr="00B93387">
        <w:rPr>
          <w:rFonts w:ascii="Times New Roman" w:hAnsi="Times New Roman"/>
          <w:b/>
          <w:szCs w:val="24"/>
        </w:rPr>
        <w:t>Kapsam:</w:t>
      </w:r>
      <w:r w:rsidRPr="00B93387">
        <w:rPr>
          <w:rFonts w:ascii="Times New Roman" w:hAnsi="Times New Roman"/>
          <w:szCs w:val="24"/>
        </w:rPr>
        <w:t xml:space="preserve">  Milli Eğitim Müdürlüğü, okul ve kurumların hizmet binalarında görev yapacak olan nöbetçi </w:t>
      </w:r>
      <w:r w:rsidR="003A5CDD" w:rsidRPr="00B93387">
        <w:rPr>
          <w:rFonts w:ascii="Times New Roman" w:hAnsi="Times New Roman"/>
          <w:szCs w:val="24"/>
        </w:rPr>
        <w:t>öğretmenlerin görev</w:t>
      </w:r>
      <w:r w:rsidRPr="00B93387">
        <w:rPr>
          <w:rFonts w:ascii="Times New Roman" w:hAnsi="Times New Roman"/>
          <w:szCs w:val="24"/>
        </w:rPr>
        <w:t xml:space="preserve"> ve sorumluluklarını kapsar.</w:t>
      </w:r>
    </w:p>
    <w:p w:rsidR="00B93387" w:rsidRPr="00B93387" w:rsidRDefault="00B93387" w:rsidP="00B93387">
      <w:pPr>
        <w:spacing w:line="360" w:lineRule="auto"/>
        <w:ind w:left="426" w:firstLine="282"/>
        <w:jc w:val="both"/>
        <w:rPr>
          <w:rFonts w:ascii="Times New Roman" w:hAnsi="Times New Roman"/>
          <w:b/>
          <w:szCs w:val="24"/>
        </w:rPr>
      </w:pPr>
    </w:p>
    <w:p w:rsidR="00B93387" w:rsidRPr="00B93387" w:rsidRDefault="00B93387" w:rsidP="00B93387">
      <w:pPr>
        <w:spacing w:line="360" w:lineRule="auto"/>
        <w:ind w:left="426" w:firstLine="282"/>
        <w:jc w:val="both"/>
        <w:rPr>
          <w:rFonts w:ascii="Times New Roman" w:hAnsi="Times New Roman"/>
          <w:b/>
          <w:szCs w:val="24"/>
        </w:rPr>
      </w:pPr>
      <w:r w:rsidRPr="00B93387">
        <w:rPr>
          <w:rFonts w:ascii="Times New Roman" w:hAnsi="Times New Roman"/>
          <w:b/>
          <w:szCs w:val="24"/>
        </w:rPr>
        <w:t>Sorumluluk:</w:t>
      </w:r>
      <w:r w:rsidRPr="00B93387">
        <w:rPr>
          <w:rFonts w:ascii="Times New Roman" w:hAnsi="Times New Roman"/>
          <w:szCs w:val="24"/>
        </w:rPr>
        <w:t xml:space="preserve"> Bu talimatın uygulanmasından; Tüm okul ve kurum amirleri, Nöbet sistemi içinde görev almış bulunan bütün öğretmen</w:t>
      </w:r>
      <w:r w:rsidR="00DC157A">
        <w:rPr>
          <w:rFonts w:ascii="Times New Roman" w:hAnsi="Times New Roman"/>
          <w:szCs w:val="24"/>
        </w:rPr>
        <w:t xml:space="preserve"> </w:t>
      </w:r>
      <w:r w:rsidRPr="00B93387">
        <w:rPr>
          <w:rFonts w:ascii="Times New Roman" w:hAnsi="Times New Roman"/>
          <w:szCs w:val="24"/>
        </w:rPr>
        <w:t>sorumludur.</w:t>
      </w:r>
    </w:p>
    <w:p w:rsidR="00B93387" w:rsidRPr="00B93387" w:rsidRDefault="00B93387" w:rsidP="00B93387">
      <w:pPr>
        <w:spacing w:line="360" w:lineRule="auto"/>
        <w:jc w:val="both"/>
        <w:rPr>
          <w:rFonts w:ascii="Times New Roman" w:hAnsi="Times New Roman"/>
          <w:b/>
          <w:szCs w:val="24"/>
        </w:rPr>
      </w:pPr>
    </w:p>
    <w:p w:rsidR="00B93387" w:rsidRPr="00B93387" w:rsidRDefault="00B93387" w:rsidP="00B93387">
      <w:pPr>
        <w:spacing w:line="360" w:lineRule="auto"/>
        <w:ind w:firstLine="708"/>
        <w:jc w:val="both"/>
        <w:rPr>
          <w:rFonts w:ascii="Times New Roman" w:hAnsi="Times New Roman"/>
          <w:b/>
          <w:szCs w:val="24"/>
        </w:rPr>
      </w:pPr>
      <w:r w:rsidRPr="00B93387">
        <w:rPr>
          <w:rFonts w:ascii="Times New Roman" w:hAnsi="Times New Roman"/>
          <w:b/>
          <w:szCs w:val="24"/>
        </w:rPr>
        <w:t xml:space="preserve">NÖBET HİZMETLERİ VE NÖBET YERLERİNE AİT GENEL </w:t>
      </w:r>
      <w:r w:rsidR="003A5CDD" w:rsidRPr="00B93387">
        <w:rPr>
          <w:rFonts w:ascii="Times New Roman" w:hAnsi="Times New Roman"/>
          <w:b/>
          <w:szCs w:val="24"/>
        </w:rPr>
        <w:t>ESASLAR: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Nöbetler yetkililerce hazırlanan nöbet çizelgelerine uygun olarak tutulur. Bu çizelgelerde kimse kendiliğinden değişiklik yapamaz.</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 çizelgesi idarenin onayladığı gün yürürlüğe girer. Nöbet çizelgesi görev mahalline asılır.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 hizmetlerinin aksamaması için, çok önemli mazeretler ve acil durumlar dışında, nöbet sırası gelmiş kişilere o gün için izin verilmez.</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Nöbetçi öğretmen zaruri sebepler dışında nöbet yerini terk edemez. Ani ve benzeri mazeretin meydana gelmesi halinde, yetkili amirin müsaadesi ile nöbeti başka bir öğretmene devredebilir.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Nöbetçi olan kişiler nöbetleri esnasında faaliyetlerini yaptıkları işlemleri ve mühim olayları kendilerine ait deftere yazarak bir sonraki nöbetçiye teslim ederler. Nöbet defteri nöbeti teslim alan tarafından amire imzalatır.</w:t>
      </w:r>
    </w:p>
    <w:p w:rsid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Nöbetini tutmayan veya kusurlu tutan personel hakkında ilgili yasa hükümleri uygulanır.</w:t>
      </w:r>
    </w:p>
    <w:p w:rsidR="00A856B0" w:rsidRDefault="00A856B0" w:rsidP="00B93387">
      <w:pPr>
        <w:pStyle w:val="ListeParagraf"/>
        <w:numPr>
          <w:ilvl w:val="0"/>
          <w:numId w:val="16"/>
        </w:numPr>
        <w:spacing w:line="360" w:lineRule="auto"/>
        <w:jc w:val="both"/>
        <w:rPr>
          <w:rFonts w:ascii="Times New Roman" w:hAnsi="Times New Roman"/>
          <w:sz w:val="24"/>
          <w:szCs w:val="24"/>
        </w:rPr>
      </w:pPr>
      <w:r>
        <w:rPr>
          <w:rFonts w:ascii="Times New Roman" w:hAnsi="Times New Roman"/>
          <w:sz w:val="24"/>
          <w:szCs w:val="24"/>
        </w:rPr>
        <w:t>Nöbet yerinde, İş Sağlığı ve Güvenliği Kanunun ve bağlı yönetmeliklerinin getirdiği hak ve yükümlülüklerini yerine getirir.</w:t>
      </w:r>
    </w:p>
    <w:p w:rsidR="00A856B0" w:rsidRPr="00B93387" w:rsidRDefault="00A856B0" w:rsidP="00B93387">
      <w:pPr>
        <w:pStyle w:val="ListeParagraf"/>
        <w:numPr>
          <w:ilvl w:val="0"/>
          <w:numId w:val="16"/>
        </w:numPr>
        <w:spacing w:line="360" w:lineRule="auto"/>
        <w:jc w:val="both"/>
        <w:rPr>
          <w:rFonts w:ascii="Times New Roman" w:hAnsi="Times New Roman"/>
          <w:sz w:val="24"/>
          <w:szCs w:val="24"/>
        </w:rPr>
      </w:pPr>
      <w:r>
        <w:rPr>
          <w:rFonts w:ascii="Times New Roman" w:hAnsi="Times New Roman"/>
          <w:sz w:val="24"/>
          <w:szCs w:val="24"/>
        </w:rPr>
        <w:t>Acil Durum Planında, Yangı Söndürme İç düzenlemesinde, okulda bulunan İlk Yardımcı, Koruma Kurtarma ve Söndürme ekiplerinin iletişim bilgilerini, ilkyardım malzemelerinin, yangın söndürme sistem ve araçlarının yerlerini kullanım şekilleri hakkında bilgi sahibi olur.</w:t>
      </w:r>
    </w:p>
    <w:p w:rsidR="00B93387" w:rsidRPr="00B93387" w:rsidRDefault="00B93387" w:rsidP="00B93387">
      <w:pPr>
        <w:spacing w:line="360" w:lineRule="auto"/>
        <w:jc w:val="both"/>
        <w:rPr>
          <w:rFonts w:ascii="Times New Roman" w:hAnsi="Times New Roman"/>
          <w:szCs w:val="24"/>
        </w:rPr>
      </w:pPr>
      <w:bookmarkStart w:id="0" w:name="_GoBack"/>
      <w:bookmarkEnd w:id="0"/>
    </w:p>
    <w:p w:rsidR="00F52763" w:rsidRDefault="00F52763">
      <w:pPr>
        <w:rPr>
          <w:rFonts w:ascii="Times New Roman" w:hAnsi="Times New Roman"/>
          <w:b/>
          <w:szCs w:val="24"/>
        </w:rPr>
      </w:pPr>
      <w:r>
        <w:rPr>
          <w:rFonts w:ascii="Times New Roman" w:hAnsi="Times New Roman"/>
          <w:b/>
          <w:szCs w:val="24"/>
        </w:rPr>
        <w:br w:type="page"/>
      </w:r>
    </w:p>
    <w:p w:rsidR="00B93387" w:rsidRPr="00B93387" w:rsidRDefault="00B93387" w:rsidP="00B93387">
      <w:pPr>
        <w:spacing w:line="360" w:lineRule="auto"/>
        <w:ind w:firstLine="708"/>
        <w:jc w:val="both"/>
        <w:rPr>
          <w:rFonts w:ascii="Times New Roman" w:hAnsi="Times New Roman"/>
          <w:b/>
          <w:szCs w:val="24"/>
        </w:rPr>
      </w:pPr>
      <w:r w:rsidRPr="00B93387">
        <w:rPr>
          <w:rFonts w:ascii="Times New Roman" w:hAnsi="Times New Roman"/>
          <w:b/>
          <w:szCs w:val="24"/>
        </w:rPr>
        <w:lastRenderedPageBreak/>
        <w:t xml:space="preserve">NÖBETÇİ ÖĞRETMENİN </w:t>
      </w:r>
      <w:r w:rsidR="002F62DF" w:rsidRPr="00B93387">
        <w:rPr>
          <w:rFonts w:ascii="Times New Roman" w:hAnsi="Times New Roman"/>
          <w:b/>
          <w:szCs w:val="24"/>
        </w:rPr>
        <w:t>GÖREVLERİ:</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Derse başlamadan 15 dk. önce okula gelmek, ders bitiminden 15 dk. sonra okuldan ayrılmak.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Günlük zaman çizelgesini uygulamak.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Öğretmenlerin derslere zamanında girip girmediklerini izlemek ve öğretmeni gelmeyen sınıfları okul yönetimine bildirmek.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Isınma, elektrik tesisleri ile sıhhî tesisatların çalışıp çalışmadığını, okul içi temizliğinin yapılıp yapılmadığını, okul bina ve tesislerini yangından koruma önlemlerinin alınıp alınmadığının günlük kontrolünü yapmak, giderilebilecek olan eksiklikleri gidermek, gerekli olanları ilgililere duyurmak.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Bahçe, koridor ve sınıflardaki öğrencileri gözetlemek. ( okulda birden fazla nöbetçi öğretmen bulunduğunda aralarındaki iş bölümü okul idaresi tarafından yapılır)</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Uygulama, gezi, gözlem, inceleme, çeşitli sosyal ve sportif faaliyetler nedeniyle okula gelen kişi ve grupla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Bayrak törenlerinin zamanında gereken önemin verilerek yapılmasını sağlamak.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Okula gelen ve gidenleri kontrol edip ve durumlarıyla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Beklenmedik olaylar karşısında gerekli önlemleri almak, durumu okul yönetimine bildirmek.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Nöbeti süresinde okulun eğitim, öğretim ve disiplin gibi çeşitli işlerini izlemek ve bu hususlarda günlük önlemleri almak.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Dersi olmadığı durumlarda öğretmeni olmayan sınıflarla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Kendine verilen eğitim, öğretim, yönetim ve üretim görevlerini yapmak.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Öğretmenler kurulu, zümre ve sınıf öğretmenleri toplantılarına katılmak.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Okulun yönetim işlerine yardımcı olmak.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Nöbeti sonunda “OKUL NÖBET DEFTER”</w:t>
      </w:r>
      <w:r w:rsidR="006A08E6">
        <w:rPr>
          <w:rFonts w:ascii="Times New Roman" w:hAnsi="Times New Roman"/>
          <w:sz w:val="24"/>
          <w:szCs w:val="24"/>
        </w:rPr>
        <w:t xml:space="preserve"> ‘</w:t>
      </w:r>
      <w:r w:rsidRPr="00B93387">
        <w:rPr>
          <w:rFonts w:ascii="Times New Roman" w:hAnsi="Times New Roman"/>
          <w:sz w:val="24"/>
          <w:szCs w:val="24"/>
        </w:rPr>
        <w:t>ine nöbeti süresi içindeki önemli olayları ve aldığı önlemleri belirten raporu yazmak.</w:t>
      </w:r>
    </w:p>
    <w:p w:rsidR="00B93387" w:rsidRDefault="003A5CDD" w:rsidP="003A5CDD">
      <w:pPr>
        <w:pStyle w:val="ListeParagraf"/>
        <w:numPr>
          <w:ilvl w:val="0"/>
          <w:numId w:val="17"/>
        </w:numPr>
        <w:spacing w:line="360" w:lineRule="auto"/>
        <w:jc w:val="both"/>
        <w:rPr>
          <w:rFonts w:ascii="Times New Roman" w:hAnsi="Times New Roman"/>
          <w:sz w:val="24"/>
          <w:szCs w:val="24"/>
        </w:rPr>
      </w:pPr>
      <w:r>
        <w:rPr>
          <w:rFonts w:ascii="Times New Roman" w:hAnsi="Times New Roman"/>
          <w:sz w:val="24"/>
          <w:szCs w:val="24"/>
        </w:rPr>
        <w:t xml:space="preserve"> </w:t>
      </w:r>
      <w:r w:rsidR="00B93387" w:rsidRPr="00B93387">
        <w:rPr>
          <w:rFonts w:ascii="Times New Roman" w:hAnsi="Times New Roman"/>
          <w:sz w:val="24"/>
          <w:szCs w:val="24"/>
        </w:rPr>
        <w:t>Nöbetçi öğrencinin görevinin yapılmasının sağlamak.</w:t>
      </w:r>
    </w:p>
    <w:p w:rsidR="003A5CDD" w:rsidRDefault="003A5CDD" w:rsidP="003A5CDD">
      <w:pPr>
        <w:pStyle w:val="ListeParagraf"/>
        <w:numPr>
          <w:ilvl w:val="0"/>
          <w:numId w:val="17"/>
        </w:numPr>
        <w:spacing w:line="360" w:lineRule="auto"/>
        <w:jc w:val="both"/>
        <w:rPr>
          <w:rFonts w:ascii="Times New Roman" w:hAnsi="Times New Roman"/>
          <w:sz w:val="24"/>
          <w:szCs w:val="24"/>
        </w:rPr>
      </w:pPr>
      <w:r>
        <w:rPr>
          <w:rFonts w:ascii="Times New Roman" w:hAnsi="Times New Roman"/>
          <w:sz w:val="24"/>
          <w:szCs w:val="24"/>
        </w:rPr>
        <w:t>Okullarda ders aralarında öğrencilerin bahçe dışına çıkmamaları için gerekli tedbirleri al</w:t>
      </w:r>
      <w:r w:rsidR="00467D27">
        <w:rPr>
          <w:rFonts w:ascii="Times New Roman" w:hAnsi="Times New Roman"/>
          <w:sz w:val="24"/>
          <w:szCs w:val="24"/>
        </w:rPr>
        <w:t>mak.</w:t>
      </w:r>
      <w:r>
        <w:rPr>
          <w:rFonts w:ascii="Times New Roman" w:hAnsi="Times New Roman"/>
          <w:sz w:val="24"/>
          <w:szCs w:val="24"/>
        </w:rPr>
        <w:t xml:space="preserve"> </w:t>
      </w:r>
    </w:p>
    <w:p w:rsidR="00A856B0" w:rsidRPr="00B93387" w:rsidRDefault="00A856B0" w:rsidP="00A856B0">
      <w:pPr>
        <w:pStyle w:val="ListeParagraf"/>
        <w:numPr>
          <w:ilvl w:val="0"/>
          <w:numId w:val="17"/>
        </w:numPr>
        <w:spacing w:line="360" w:lineRule="auto"/>
        <w:jc w:val="both"/>
        <w:rPr>
          <w:rFonts w:ascii="Times New Roman" w:hAnsi="Times New Roman"/>
          <w:sz w:val="24"/>
          <w:szCs w:val="24"/>
        </w:rPr>
      </w:pPr>
      <w:r>
        <w:rPr>
          <w:rFonts w:ascii="Times New Roman" w:hAnsi="Times New Roman"/>
          <w:color w:val="000000"/>
          <w:szCs w:val="24"/>
        </w:rPr>
        <w:t>Ortamda İş Sağlığı ve Güvenliğine aykırı olan durumları, derhal çalışan temsilcisine veya işverene bildirmek.</w:t>
      </w:r>
    </w:p>
    <w:p w:rsidR="003A5CDD" w:rsidRPr="00A856B0" w:rsidRDefault="003A5CDD" w:rsidP="003A5CDD">
      <w:pPr>
        <w:pStyle w:val="ListeParagraf"/>
        <w:numPr>
          <w:ilvl w:val="0"/>
          <w:numId w:val="17"/>
        </w:numPr>
        <w:spacing w:line="360" w:lineRule="auto"/>
        <w:jc w:val="both"/>
        <w:rPr>
          <w:rFonts w:ascii="Times New Roman" w:hAnsi="Times New Roman"/>
          <w:szCs w:val="24"/>
        </w:rPr>
      </w:pPr>
      <w:r w:rsidRPr="00A856B0">
        <w:rPr>
          <w:rFonts w:ascii="Times New Roman" w:hAnsi="Times New Roman"/>
          <w:szCs w:val="24"/>
        </w:rPr>
        <w:t xml:space="preserve">Okul ve çevresinde gördüğü güvenliği ilgilendiren olayları </w:t>
      </w:r>
      <w:r w:rsidR="006A08E6" w:rsidRPr="00A856B0">
        <w:rPr>
          <w:rFonts w:ascii="Times New Roman" w:hAnsi="Times New Roman"/>
          <w:szCs w:val="24"/>
        </w:rPr>
        <w:t>Güvenlik Olayları Bildirim Formu ile o</w:t>
      </w:r>
      <w:r w:rsidR="00467D27" w:rsidRPr="00A856B0">
        <w:rPr>
          <w:rFonts w:ascii="Times New Roman" w:hAnsi="Times New Roman"/>
          <w:szCs w:val="24"/>
        </w:rPr>
        <w:t>kul Müdürlüğüne Rapor etmek.</w:t>
      </w:r>
    </w:p>
    <w:p w:rsidR="006A08E6" w:rsidRPr="00B93387" w:rsidRDefault="006A08E6" w:rsidP="00B93387">
      <w:pPr>
        <w:spacing w:line="360" w:lineRule="auto"/>
        <w:jc w:val="both"/>
        <w:rPr>
          <w:rFonts w:ascii="Times New Roman" w:hAnsi="Times New Roman"/>
          <w:szCs w:val="24"/>
        </w:rPr>
      </w:pPr>
    </w:p>
    <w:sectPr w:rsidR="006A08E6" w:rsidRPr="00B93387" w:rsidSect="00FB0E14">
      <w:headerReference w:type="even" r:id="rId8"/>
      <w:headerReference w:type="default" r:id="rId9"/>
      <w:footerReference w:type="even" r:id="rId10"/>
      <w:footerReference w:type="default" r:id="rId11"/>
      <w:pgSz w:w="11906" w:h="16838" w:code="9"/>
      <w:pgMar w:top="851" w:right="851" w:bottom="851" w:left="851"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B2" w:rsidRDefault="006771B2">
      <w:r>
        <w:separator/>
      </w:r>
    </w:p>
  </w:endnote>
  <w:endnote w:type="continuationSeparator" w:id="0">
    <w:p w:rsidR="006771B2" w:rsidRDefault="0067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7802C0"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A66EC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B2" w:rsidRDefault="006771B2">
      <w:r>
        <w:separator/>
      </w:r>
    </w:p>
  </w:footnote>
  <w:footnote w:type="continuationSeparator" w:id="0">
    <w:p w:rsidR="006771B2" w:rsidRDefault="0067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7802C0">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25"/>
      <w:gridCol w:w="6095"/>
      <w:gridCol w:w="2953"/>
    </w:tblGrid>
    <w:tr w:rsidR="00960B88" w:rsidRPr="007E57D7" w:rsidTr="00FB0E14">
      <w:trPr>
        <w:trHeight w:val="853"/>
        <w:tblHeader/>
      </w:trPr>
      <w:tc>
        <w:tcPr>
          <w:tcW w:w="1725" w:type="dxa"/>
          <w:vMerge w:val="restart"/>
          <w:vAlign w:val="center"/>
        </w:tcPr>
        <w:p w:rsidR="00960B88" w:rsidRPr="007E57D7" w:rsidRDefault="00DF098A" w:rsidP="00960B88">
          <w:pPr>
            <w:rPr>
              <w:rFonts w:ascii="Times New Roman" w:hAnsi="Times New Roman"/>
              <w:sz w:val="20"/>
            </w:rPr>
          </w:pPr>
          <w:r>
            <w:rPr>
              <w:rFonts w:ascii="Times New Roman" w:hAnsi="Times New Roman"/>
              <w:noProof/>
              <w:sz w:val="20"/>
              <w:lang w:eastAsia="tr-TR"/>
            </w:rPr>
            <w:drawing>
              <wp:inline distT="0" distB="0" distL="0" distR="0">
                <wp:extent cx="965200" cy="95647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li-egitim-logo-png-7.png"/>
                        <pic:cNvPicPr/>
                      </pic:nvPicPr>
                      <pic:blipFill>
                        <a:blip r:embed="rId1">
                          <a:extLst>
                            <a:ext uri="{28A0092B-C50C-407E-A947-70E740481C1C}">
                              <a14:useLocalDpi xmlns:a14="http://schemas.microsoft.com/office/drawing/2010/main" val="0"/>
                            </a:ext>
                          </a:extLst>
                        </a:blip>
                        <a:stretch>
                          <a:fillRect/>
                        </a:stretch>
                      </pic:blipFill>
                      <pic:spPr>
                        <a:xfrm>
                          <a:off x="0" y="0"/>
                          <a:ext cx="971246" cy="962461"/>
                        </a:xfrm>
                        <a:prstGeom prst="rect">
                          <a:avLst/>
                        </a:prstGeom>
                      </pic:spPr>
                    </pic:pic>
                  </a:graphicData>
                </a:graphic>
              </wp:inline>
            </w:drawing>
          </w:r>
        </w:p>
      </w:tc>
      <w:tc>
        <w:tcPr>
          <w:tcW w:w="6095" w:type="dxa"/>
          <w:vAlign w:val="center"/>
        </w:tcPr>
        <w:p w:rsidR="009F00C4" w:rsidRDefault="00F87371" w:rsidP="009F00C4">
          <w:pPr>
            <w:jc w:val="center"/>
            <w:rPr>
              <w:rFonts w:ascii="Times New Roman" w:hAnsi="Times New Roman"/>
              <w:b/>
              <w:sz w:val="20"/>
            </w:rPr>
          </w:pPr>
          <w:r>
            <w:rPr>
              <w:rFonts w:ascii="Times New Roman" w:hAnsi="Times New Roman"/>
              <w:b/>
              <w:sz w:val="20"/>
            </w:rPr>
            <w:t xml:space="preserve">Onikişubat </w:t>
          </w:r>
          <w:r w:rsidR="009F00C4">
            <w:rPr>
              <w:rFonts w:ascii="Times New Roman" w:hAnsi="Times New Roman"/>
              <w:b/>
              <w:sz w:val="20"/>
            </w:rPr>
            <w:t xml:space="preserve">İlçe Milli Eğitim Müdürlüğü </w:t>
          </w:r>
        </w:p>
        <w:p w:rsidR="00960B88" w:rsidRPr="007E57D7" w:rsidRDefault="009F00C4" w:rsidP="009F00C4">
          <w:pPr>
            <w:jc w:val="center"/>
            <w:rPr>
              <w:rFonts w:ascii="Times New Roman" w:hAnsi="Times New Roman"/>
              <w:b/>
              <w:sz w:val="20"/>
            </w:rPr>
          </w:pPr>
          <w:r>
            <w:rPr>
              <w:rFonts w:ascii="Times New Roman" w:hAnsi="Times New Roman"/>
              <w:b/>
              <w:sz w:val="20"/>
            </w:rPr>
            <w:t>……………………..Okul/Kurum Müdürlüğü</w:t>
          </w:r>
        </w:p>
      </w:tc>
      <w:tc>
        <w:tcPr>
          <w:tcW w:w="2953" w:type="dxa"/>
          <w:vMerge w:val="restart"/>
          <w:vAlign w:val="center"/>
        </w:tcPr>
        <w:p w:rsidR="00960B88" w:rsidRPr="00DF098A" w:rsidRDefault="00A86108" w:rsidP="00DF098A">
          <w:pPr>
            <w:pStyle w:val="AralkYok"/>
            <w:tabs>
              <w:tab w:val="left" w:pos="1191"/>
            </w:tabs>
            <w:rPr>
              <w:noProof/>
              <w:sz w:val="20"/>
            </w:rPr>
          </w:pPr>
          <w:r w:rsidRPr="00DF098A">
            <w:rPr>
              <w:noProof/>
              <w:sz w:val="20"/>
            </w:rPr>
            <w:t>Dö</w:t>
          </w:r>
          <w:r w:rsidR="00960B88" w:rsidRPr="00DF098A">
            <w:rPr>
              <w:noProof/>
              <w:sz w:val="20"/>
            </w:rPr>
            <w:t>küman No:</w:t>
          </w:r>
          <w:r w:rsidR="009E1C19" w:rsidRPr="00DF098A">
            <w:rPr>
              <w:noProof/>
              <w:sz w:val="20"/>
            </w:rPr>
            <w:t>TL-</w:t>
          </w:r>
          <w:r w:rsidR="00B93387" w:rsidRPr="00DF098A">
            <w:rPr>
              <w:noProof/>
              <w:sz w:val="20"/>
            </w:rPr>
            <w:t>85</w:t>
          </w:r>
        </w:p>
        <w:p w:rsidR="00960B88" w:rsidRPr="00DF098A" w:rsidRDefault="00960B88" w:rsidP="00DF098A">
          <w:pPr>
            <w:pStyle w:val="AralkYok"/>
            <w:tabs>
              <w:tab w:val="left" w:pos="1191"/>
            </w:tabs>
            <w:rPr>
              <w:noProof/>
              <w:position w:val="-20"/>
              <w:sz w:val="20"/>
            </w:rPr>
          </w:pPr>
          <w:r w:rsidRPr="00DF098A">
            <w:rPr>
              <w:noProof/>
              <w:sz w:val="20"/>
            </w:rPr>
            <w:t xml:space="preserve">Yayın No </w:t>
          </w:r>
          <w:r w:rsidR="00DF098A">
            <w:rPr>
              <w:noProof/>
              <w:sz w:val="20"/>
            </w:rPr>
            <w:tab/>
          </w:r>
          <w:r w:rsidRPr="00DF098A">
            <w:rPr>
              <w:noProof/>
              <w:sz w:val="20"/>
            </w:rPr>
            <w:t xml:space="preserve">: </w:t>
          </w:r>
          <w:r w:rsidR="00A86108" w:rsidRPr="00DF098A">
            <w:rPr>
              <w:noProof/>
              <w:sz w:val="20"/>
            </w:rPr>
            <w:t>01</w:t>
          </w:r>
        </w:p>
        <w:p w:rsidR="00960B88" w:rsidRPr="00DF098A" w:rsidRDefault="00960B88" w:rsidP="00DF098A">
          <w:pPr>
            <w:pStyle w:val="AralkYok"/>
            <w:tabs>
              <w:tab w:val="left" w:pos="1191"/>
            </w:tabs>
            <w:rPr>
              <w:noProof/>
              <w:sz w:val="20"/>
            </w:rPr>
          </w:pPr>
          <w:r w:rsidRPr="00DF098A">
            <w:rPr>
              <w:noProof/>
              <w:sz w:val="20"/>
            </w:rPr>
            <w:t>Yayın Tarihi</w:t>
          </w:r>
          <w:r w:rsidR="00DF098A">
            <w:rPr>
              <w:noProof/>
              <w:sz w:val="20"/>
            </w:rPr>
            <w:tab/>
          </w:r>
          <w:r w:rsidRPr="00DF098A">
            <w:rPr>
              <w:noProof/>
              <w:sz w:val="20"/>
            </w:rPr>
            <w:t xml:space="preserve">: </w:t>
          </w:r>
          <w:r w:rsidR="00564C34" w:rsidRPr="00DF098A">
            <w:rPr>
              <w:noProof/>
              <w:sz w:val="20"/>
            </w:rPr>
            <w:t>06/09/2016</w:t>
          </w:r>
        </w:p>
        <w:p w:rsidR="00960B88" w:rsidRPr="00DF098A" w:rsidRDefault="00960B88" w:rsidP="00DF098A">
          <w:pPr>
            <w:pStyle w:val="AralkYok"/>
            <w:tabs>
              <w:tab w:val="left" w:pos="1191"/>
            </w:tabs>
            <w:rPr>
              <w:noProof/>
              <w:sz w:val="20"/>
            </w:rPr>
          </w:pPr>
          <w:r w:rsidRPr="00DF098A">
            <w:rPr>
              <w:noProof/>
              <w:sz w:val="20"/>
            </w:rPr>
            <w:t>Revizyon Tarihi</w:t>
          </w:r>
          <w:r w:rsidR="00DF098A">
            <w:rPr>
              <w:noProof/>
              <w:sz w:val="20"/>
            </w:rPr>
            <w:t>:15.10.2022</w:t>
          </w:r>
        </w:p>
        <w:p w:rsidR="00B8479A" w:rsidRPr="00DF098A" w:rsidRDefault="00DF098A" w:rsidP="00DF098A">
          <w:pPr>
            <w:pStyle w:val="AralkYok"/>
            <w:tabs>
              <w:tab w:val="left" w:pos="1191"/>
            </w:tabs>
            <w:rPr>
              <w:noProof/>
              <w:sz w:val="20"/>
            </w:rPr>
          </w:pPr>
          <w:r>
            <w:rPr>
              <w:noProof/>
              <w:sz w:val="20"/>
            </w:rPr>
            <w:t>Revizyon Sayısı:01</w:t>
          </w:r>
        </w:p>
        <w:p w:rsidR="00960B88" w:rsidRPr="007E57D7" w:rsidRDefault="00960B88" w:rsidP="00DF098A">
          <w:pPr>
            <w:pStyle w:val="AralkYok"/>
            <w:tabs>
              <w:tab w:val="left" w:pos="1191"/>
            </w:tabs>
            <w:rPr>
              <w:noProof/>
            </w:rPr>
          </w:pPr>
          <w:r w:rsidRPr="00DF098A">
            <w:rPr>
              <w:noProof/>
              <w:sz w:val="20"/>
            </w:rPr>
            <w:t>Sayfa No</w:t>
          </w:r>
          <w:r w:rsidR="00DF098A">
            <w:rPr>
              <w:noProof/>
              <w:sz w:val="20"/>
            </w:rPr>
            <w:tab/>
          </w:r>
          <w:r w:rsidRPr="00DF098A">
            <w:rPr>
              <w:noProof/>
              <w:sz w:val="20"/>
            </w:rPr>
            <w:t xml:space="preserve">: </w:t>
          </w:r>
          <w:r w:rsidR="007802C0" w:rsidRPr="00DF098A">
            <w:rPr>
              <w:noProof/>
              <w:sz w:val="20"/>
            </w:rPr>
            <w:fldChar w:fldCharType="begin"/>
          </w:r>
          <w:r w:rsidRPr="00DF098A">
            <w:rPr>
              <w:noProof/>
              <w:sz w:val="20"/>
            </w:rPr>
            <w:instrText xml:space="preserve"> PAGE </w:instrText>
          </w:r>
          <w:r w:rsidR="007802C0" w:rsidRPr="00DF098A">
            <w:rPr>
              <w:noProof/>
              <w:sz w:val="20"/>
            </w:rPr>
            <w:fldChar w:fldCharType="separate"/>
          </w:r>
          <w:r w:rsidR="006771B2">
            <w:rPr>
              <w:noProof/>
              <w:sz w:val="20"/>
            </w:rPr>
            <w:t>1</w:t>
          </w:r>
          <w:r w:rsidR="007802C0" w:rsidRPr="00DF098A">
            <w:rPr>
              <w:noProof/>
              <w:sz w:val="20"/>
            </w:rPr>
            <w:fldChar w:fldCharType="end"/>
          </w:r>
          <w:r w:rsidRPr="00DF098A">
            <w:rPr>
              <w:noProof/>
              <w:sz w:val="20"/>
            </w:rPr>
            <w:t xml:space="preserve"> /</w:t>
          </w:r>
          <w:r w:rsidR="007802C0" w:rsidRPr="00DF098A">
            <w:rPr>
              <w:noProof/>
              <w:sz w:val="20"/>
            </w:rPr>
            <w:fldChar w:fldCharType="begin"/>
          </w:r>
          <w:r w:rsidRPr="00DF098A">
            <w:rPr>
              <w:noProof/>
              <w:sz w:val="20"/>
            </w:rPr>
            <w:instrText xml:space="preserve"> NUMPAGES </w:instrText>
          </w:r>
          <w:r w:rsidR="007802C0" w:rsidRPr="00DF098A">
            <w:rPr>
              <w:noProof/>
              <w:sz w:val="20"/>
            </w:rPr>
            <w:fldChar w:fldCharType="separate"/>
          </w:r>
          <w:r w:rsidR="006771B2">
            <w:rPr>
              <w:noProof/>
              <w:sz w:val="20"/>
            </w:rPr>
            <w:t>1</w:t>
          </w:r>
          <w:r w:rsidR="007802C0" w:rsidRPr="00DF098A">
            <w:rPr>
              <w:noProof/>
              <w:sz w:val="20"/>
            </w:rPr>
            <w:fldChar w:fldCharType="end"/>
          </w:r>
        </w:p>
      </w:tc>
    </w:tr>
    <w:tr w:rsidR="00960B88" w:rsidRPr="007E57D7" w:rsidTr="00FB0E14">
      <w:trPr>
        <w:trHeight w:val="690"/>
        <w:tblHeader/>
      </w:trPr>
      <w:tc>
        <w:tcPr>
          <w:tcW w:w="172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B93387" w:rsidP="009D2672">
          <w:pPr>
            <w:jc w:val="center"/>
            <w:rPr>
              <w:rFonts w:ascii="Times New Roman" w:hAnsi="Times New Roman"/>
              <w:b/>
              <w:sz w:val="20"/>
            </w:rPr>
          </w:pPr>
          <w:r>
            <w:rPr>
              <w:rFonts w:ascii="Times New Roman" w:hAnsi="Times New Roman"/>
              <w:b/>
              <w:sz w:val="20"/>
            </w:rPr>
            <w:t>Nöbetçi Öğretmen Talimatı</w:t>
          </w:r>
        </w:p>
      </w:tc>
      <w:tc>
        <w:tcPr>
          <w:tcW w:w="295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B73105"/>
    <w:multiLevelType w:val="hybridMultilevel"/>
    <w:tmpl w:val="ACC81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2"/>
  </w:num>
  <w:num w:numId="7">
    <w:abstractNumId w:val="5"/>
  </w:num>
  <w:num w:numId="8">
    <w:abstractNumId w:val="11"/>
  </w:num>
  <w:num w:numId="9">
    <w:abstractNumId w:val="9"/>
  </w:num>
  <w:num w:numId="10">
    <w:abstractNumId w:val="0"/>
  </w:num>
  <w:num w:numId="11">
    <w:abstractNumId w:val="4"/>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61104"/>
    <w:rsid w:val="00076E64"/>
    <w:rsid w:val="000A0DBA"/>
    <w:rsid w:val="000B7CF3"/>
    <w:rsid w:val="000D1503"/>
    <w:rsid w:val="000D54D9"/>
    <w:rsid w:val="000E43F4"/>
    <w:rsid w:val="00122899"/>
    <w:rsid w:val="00136CD1"/>
    <w:rsid w:val="00145D13"/>
    <w:rsid w:val="001D4065"/>
    <w:rsid w:val="001D55D5"/>
    <w:rsid w:val="001F5C66"/>
    <w:rsid w:val="001F6956"/>
    <w:rsid w:val="00227BD7"/>
    <w:rsid w:val="002321A1"/>
    <w:rsid w:val="00254DBF"/>
    <w:rsid w:val="002710E1"/>
    <w:rsid w:val="00282D2F"/>
    <w:rsid w:val="00285166"/>
    <w:rsid w:val="00296AB0"/>
    <w:rsid w:val="002A2AF9"/>
    <w:rsid w:val="002F62DF"/>
    <w:rsid w:val="00306008"/>
    <w:rsid w:val="0033030E"/>
    <w:rsid w:val="00342A22"/>
    <w:rsid w:val="00365FB6"/>
    <w:rsid w:val="0039467D"/>
    <w:rsid w:val="003A5CDD"/>
    <w:rsid w:val="003A695E"/>
    <w:rsid w:val="003B0473"/>
    <w:rsid w:val="003C74CB"/>
    <w:rsid w:val="003D3992"/>
    <w:rsid w:val="003D5E35"/>
    <w:rsid w:val="003E192B"/>
    <w:rsid w:val="004036C7"/>
    <w:rsid w:val="0044445B"/>
    <w:rsid w:val="00450B49"/>
    <w:rsid w:val="00467D27"/>
    <w:rsid w:val="0048007E"/>
    <w:rsid w:val="00492053"/>
    <w:rsid w:val="0049621B"/>
    <w:rsid w:val="004B01CE"/>
    <w:rsid w:val="004C591D"/>
    <w:rsid w:val="004D5EF3"/>
    <w:rsid w:val="004E3300"/>
    <w:rsid w:val="004F62A9"/>
    <w:rsid w:val="0054640B"/>
    <w:rsid w:val="0056141D"/>
    <w:rsid w:val="00564C34"/>
    <w:rsid w:val="00587B36"/>
    <w:rsid w:val="005977A7"/>
    <w:rsid w:val="005B112C"/>
    <w:rsid w:val="005B11BC"/>
    <w:rsid w:val="005C2378"/>
    <w:rsid w:val="005E2673"/>
    <w:rsid w:val="00612B3A"/>
    <w:rsid w:val="006239CA"/>
    <w:rsid w:val="0067568F"/>
    <w:rsid w:val="006766F1"/>
    <w:rsid w:val="006771B2"/>
    <w:rsid w:val="006A08E6"/>
    <w:rsid w:val="006B6F54"/>
    <w:rsid w:val="006D6884"/>
    <w:rsid w:val="006E2E3E"/>
    <w:rsid w:val="006F3C80"/>
    <w:rsid w:val="006F6120"/>
    <w:rsid w:val="00707F57"/>
    <w:rsid w:val="00733B15"/>
    <w:rsid w:val="007802C0"/>
    <w:rsid w:val="007825CB"/>
    <w:rsid w:val="007E57D7"/>
    <w:rsid w:val="007E6DBB"/>
    <w:rsid w:val="007F55A5"/>
    <w:rsid w:val="00807898"/>
    <w:rsid w:val="008173B3"/>
    <w:rsid w:val="00832215"/>
    <w:rsid w:val="008356B9"/>
    <w:rsid w:val="00846862"/>
    <w:rsid w:val="008B395A"/>
    <w:rsid w:val="00960B88"/>
    <w:rsid w:val="009D2672"/>
    <w:rsid w:val="009E1B63"/>
    <w:rsid w:val="009E1C19"/>
    <w:rsid w:val="009F00C4"/>
    <w:rsid w:val="009F65ED"/>
    <w:rsid w:val="00A532A6"/>
    <w:rsid w:val="00A657AB"/>
    <w:rsid w:val="00A66EC6"/>
    <w:rsid w:val="00A72ECE"/>
    <w:rsid w:val="00A7683D"/>
    <w:rsid w:val="00A76B95"/>
    <w:rsid w:val="00A856B0"/>
    <w:rsid w:val="00A86108"/>
    <w:rsid w:val="00AA6846"/>
    <w:rsid w:val="00AB2C16"/>
    <w:rsid w:val="00AB7EE7"/>
    <w:rsid w:val="00AF7790"/>
    <w:rsid w:val="00B12354"/>
    <w:rsid w:val="00B45026"/>
    <w:rsid w:val="00B8479A"/>
    <w:rsid w:val="00B93387"/>
    <w:rsid w:val="00BA0BCB"/>
    <w:rsid w:val="00BB0DA7"/>
    <w:rsid w:val="00BC4DCC"/>
    <w:rsid w:val="00BE2E6D"/>
    <w:rsid w:val="00BF038E"/>
    <w:rsid w:val="00C10A77"/>
    <w:rsid w:val="00C436F8"/>
    <w:rsid w:val="00C941AD"/>
    <w:rsid w:val="00C9575D"/>
    <w:rsid w:val="00CA42BC"/>
    <w:rsid w:val="00CB4A93"/>
    <w:rsid w:val="00CD7B6B"/>
    <w:rsid w:val="00CF6068"/>
    <w:rsid w:val="00D3719C"/>
    <w:rsid w:val="00D666A9"/>
    <w:rsid w:val="00DB324C"/>
    <w:rsid w:val="00DC157A"/>
    <w:rsid w:val="00DC18F4"/>
    <w:rsid w:val="00DD14B8"/>
    <w:rsid w:val="00DE5AEC"/>
    <w:rsid w:val="00DF098A"/>
    <w:rsid w:val="00E404FE"/>
    <w:rsid w:val="00E46F80"/>
    <w:rsid w:val="00E53B68"/>
    <w:rsid w:val="00E54933"/>
    <w:rsid w:val="00E678D5"/>
    <w:rsid w:val="00E80936"/>
    <w:rsid w:val="00EC5A13"/>
    <w:rsid w:val="00EE2338"/>
    <w:rsid w:val="00EF09F2"/>
    <w:rsid w:val="00F20360"/>
    <w:rsid w:val="00F50483"/>
    <w:rsid w:val="00F52763"/>
    <w:rsid w:val="00F703A1"/>
    <w:rsid w:val="00F87371"/>
    <w:rsid w:val="00F90595"/>
    <w:rsid w:val="00FB0E14"/>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12B30"/>
  <w15:docId w15:val="{0BC82100-BDFE-40AC-A79D-697C5F2C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styleId="AralkYok">
    <w:name w:val="No Spacing"/>
    <w:uiPriority w:val="1"/>
    <w:qFormat/>
    <w:rsid w:val="00DF098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04749097">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21220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7E23-5C17-43CF-88A8-0D05237D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621</Words>
  <Characters>3541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meb</cp:lastModifiedBy>
  <cp:revision>8</cp:revision>
  <cp:lastPrinted>2010-12-20T21:35:00Z</cp:lastPrinted>
  <dcterms:created xsi:type="dcterms:W3CDTF">2022-10-16T17:50:00Z</dcterms:created>
  <dcterms:modified xsi:type="dcterms:W3CDTF">2022-10-16T18:16:00Z</dcterms:modified>
</cp:coreProperties>
</file>